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677B8" w14:textId="77777777" w:rsidR="00986C8C" w:rsidRPr="003D02AF" w:rsidRDefault="00986C8C" w:rsidP="00986C8C">
      <w:pPr>
        <w:pStyle w:val="Tekstpodstawowy"/>
        <w:tabs>
          <w:tab w:val="left" w:pos="7088"/>
        </w:tabs>
        <w:ind w:left="4956"/>
      </w:pPr>
    </w:p>
    <w:p w14:paraId="64DB9E64" w14:textId="77777777" w:rsidR="00986C8C" w:rsidRPr="003D02AF" w:rsidRDefault="00986C8C" w:rsidP="00986C8C">
      <w:pPr>
        <w:pStyle w:val="Tekstpodstawowy"/>
        <w:tabs>
          <w:tab w:val="left" w:pos="7088"/>
        </w:tabs>
        <w:ind w:left="4956"/>
      </w:pPr>
    </w:p>
    <w:p w14:paraId="58584648" w14:textId="4344EC8F" w:rsidR="00986C8C" w:rsidRPr="003D02AF" w:rsidRDefault="00986C8C" w:rsidP="00986C8C">
      <w:pPr>
        <w:pStyle w:val="Tekstpodstawowy"/>
        <w:tabs>
          <w:tab w:val="left" w:pos="7088"/>
        </w:tabs>
        <w:ind w:left="4956"/>
      </w:pPr>
      <w:r w:rsidRPr="003D02AF">
        <w:t xml:space="preserve">Załącznik Nr 1 do </w:t>
      </w:r>
      <w:r w:rsidR="002A3530">
        <w:t>Z</w:t>
      </w:r>
      <w:r w:rsidRPr="003D02AF">
        <w:t xml:space="preserve">arządzenia Nr </w:t>
      </w:r>
      <w:r w:rsidR="00180FBE">
        <w:t>20/2024</w:t>
      </w:r>
    </w:p>
    <w:p w14:paraId="4D8D1DD5" w14:textId="77777777" w:rsidR="00986C8C" w:rsidRPr="003D02AF" w:rsidRDefault="00986C8C" w:rsidP="00986C8C">
      <w:pPr>
        <w:pStyle w:val="Tekstpodstawowy"/>
        <w:tabs>
          <w:tab w:val="left" w:pos="7088"/>
        </w:tabs>
        <w:ind w:left="4956"/>
      </w:pPr>
      <w:r w:rsidRPr="003D02AF">
        <w:t xml:space="preserve">Wójta Gminy Strzałkowo </w:t>
      </w:r>
    </w:p>
    <w:p w14:paraId="39BE60E0" w14:textId="7268E654" w:rsidR="00986C8C" w:rsidRPr="003D02AF" w:rsidRDefault="00986C8C" w:rsidP="00986C8C">
      <w:pPr>
        <w:pStyle w:val="Tekstpodstawowy"/>
        <w:tabs>
          <w:tab w:val="left" w:pos="7088"/>
        </w:tabs>
        <w:ind w:left="4956"/>
      </w:pPr>
      <w:r w:rsidRPr="003D02AF">
        <w:t xml:space="preserve">z dnia </w:t>
      </w:r>
      <w:r w:rsidR="00180FBE">
        <w:t>22 lipca 2024 r.</w:t>
      </w:r>
    </w:p>
    <w:p w14:paraId="57974BD0" w14:textId="77777777" w:rsidR="00986C8C" w:rsidRPr="003D02AF" w:rsidRDefault="00986C8C" w:rsidP="00986C8C">
      <w:pPr>
        <w:pStyle w:val="Tekstpodstawowy"/>
        <w:tabs>
          <w:tab w:val="left" w:pos="7088"/>
        </w:tabs>
        <w:ind w:left="-284"/>
        <w:rPr>
          <w:b/>
          <w:bCs/>
          <w:sz w:val="28"/>
          <w:szCs w:val="28"/>
        </w:rPr>
      </w:pPr>
    </w:p>
    <w:p w14:paraId="62444D9E" w14:textId="77777777" w:rsidR="00986C8C" w:rsidRPr="003D02AF" w:rsidRDefault="00986C8C" w:rsidP="00986C8C">
      <w:pPr>
        <w:pStyle w:val="Tekstpodstawowy"/>
        <w:tabs>
          <w:tab w:val="left" w:pos="7088"/>
        </w:tabs>
        <w:ind w:left="-284"/>
        <w:rPr>
          <w:b/>
          <w:bCs/>
          <w:sz w:val="28"/>
          <w:szCs w:val="28"/>
        </w:rPr>
      </w:pPr>
    </w:p>
    <w:p w14:paraId="7162852E" w14:textId="77777777" w:rsidR="00986C8C" w:rsidRPr="003D02AF" w:rsidRDefault="00986C8C" w:rsidP="00986C8C">
      <w:pPr>
        <w:pStyle w:val="Tekstpodstawowy"/>
        <w:tabs>
          <w:tab w:val="left" w:pos="7088"/>
        </w:tabs>
        <w:ind w:left="-284"/>
        <w:jc w:val="center"/>
        <w:rPr>
          <w:sz w:val="20"/>
        </w:rPr>
      </w:pPr>
      <w:r w:rsidRPr="003D02AF">
        <w:rPr>
          <w:b/>
          <w:bCs/>
          <w:sz w:val="28"/>
          <w:szCs w:val="28"/>
        </w:rPr>
        <w:t>Regulamin naboru wniosków o dofinansowanie przedsięwzięć w ramach programu</w:t>
      </w:r>
      <w:r w:rsidRPr="003D02AF">
        <w:rPr>
          <w:sz w:val="20"/>
        </w:rPr>
        <w:t xml:space="preserve"> </w:t>
      </w:r>
      <w:r w:rsidRPr="003D02AF">
        <w:rPr>
          <w:b/>
          <w:bCs/>
          <w:sz w:val="28"/>
          <w:szCs w:val="28"/>
        </w:rPr>
        <w:t>priorytetowego „Ciepłe Mieszkanie”</w:t>
      </w:r>
    </w:p>
    <w:p w14:paraId="6B9C2D4B" w14:textId="77777777" w:rsidR="00986C8C" w:rsidRPr="003D02AF" w:rsidRDefault="00986C8C" w:rsidP="00986C8C">
      <w:pPr>
        <w:pStyle w:val="Nagwek3"/>
        <w:ind w:left="851" w:right="912"/>
        <w:jc w:val="center"/>
        <w:rPr>
          <w:rFonts w:ascii="Times New Roman" w:hAnsi="Times New Roman" w:cs="Times New Roman"/>
        </w:rPr>
      </w:pPr>
    </w:p>
    <w:p w14:paraId="6182928D" w14:textId="77777777" w:rsidR="00986C8C" w:rsidRPr="003D02AF" w:rsidRDefault="00986C8C" w:rsidP="00986C8C">
      <w:pPr>
        <w:pStyle w:val="Nagwek3"/>
        <w:ind w:left="851" w:right="912"/>
        <w:jc w:val="center"/>
        <w:rPr>
          <w:rFonts w:ascii="Times New Roman" w:hAnsi="Times New Roman" w:cs="Times New Roman"/>
          <w:sz w:val="24"/>
          <w:szCs w:val="24"/>
        </w:rPr>
      </w:pPr>
      <w:r w:rsidRPr="003D02AF">
        <w:rPr>
          <w:rFonts w:ascii="Times New Roman" w:hAnsi="Times New Roman" w:cs="Times New Roman"/>
          <w:sz w:val="24"/>
          <w:szCs w:val="24"/>
        </w:rPr>
        <w:t>Rozdział 1</w:t>
      </w:r>
    </w:p>
    <w:p w14:paraId="693D123F" w14:textId="77777777" w:rsidR="00986C8C" w:rsidRPr="003D02AF" w:rsidRDefault="00986C8C" w:rsidP="00986C8C">
      <w:pPr>
        <w:spacing w:before="134"/>
        <w:ind w:left="849" w:right="9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2AF">
        <w:rPr>
          <w:rFonts w:ascii="Times New Roman" w:hAnsi="Times New Roman" w:cs="Times New Roman"/>
          <w:b/>
          <w:sz w:val="24"/>
          <w:szCs w:val="24"/>
        </w:rPr>
        <w:t>Postanowienia</w:t>
      </w:r>
      <w:r w:rsidRPr="003D02A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D02AF">
        <w:rPr>
          <w:rFonts w:ascii="Times New Roman" w:hAnsi="Times New Roman" w:cs="Times New Roman"/>
          <w:b/>
          <w:sz w:val="24"/>
          <w:szCs w:val="24"/>
        </w:rPr>
        <w:t>ogólne</w:t>
      </w:r>
    </w:p>
    <w:p w14:paraId="66F1F1B9" w14:textId="77777777" w:rsidR="00986C8C" w:rsidRPr="003D02AF" w:rsidRDefault="00986C8C" w:rsidP="00986C8C">
      <w:pPr>
        <w:pStyle w:val="Nagwek3"/>
        <w:spacing w:before="133"/>
        <w:ind w:left="4359"/>
        <w:rPr>
          <w:rFonts w:ascii="Times New Roman" w:hAnsi="Times New Roman" w:cs="Times New Roman"/>
          <w:sz w:val="24"/>
          <w:szCs w:val="24"/>
        </w:rPr>
      </w:pPr>
      <w:r w:rsidRPr="003D02AF">
        <w:rPr>
          <w:rFonts w:ascii="Times New Roman" w:hAnsi="Times New Roman" w:cs="Times New Roman"/>
          <w:sz w:val="24"/>
          <w:szCs w:val="24"/>
        </w:rPr>
        <w:t>§ 1.</w:t>
      </w:r>
    </w:p>
    <w:p w14:paraId="6AD32331" w14:textId="77777777" w:rsidR="00986C8C" w:rsidRPr="003D02AF" w:rsidRDefault="00986C8C" w:rsidP="00986C8C">
      <w:pPr>
        <w:pStyle w:val="Akapitzlist"/>
        <w:numPr>
          <w:ilvl w:val="0"/>
          <w:numId w:val="1"/>
        </w:numPr>
        <w:tabs>
          <w:tab w:val="left" w:pos="284"/>
        </w:tabs>
        <w:spacing w:before="119"/>
        <w:ind w:left="284" w:right="221" w:hanging="284"/>
        <w:rPr>
          <w:sz w:val="24"/>
          <w:szCs w:val="24"/>
        </w:rPr>
      </w:pPr>
      <w:r w:rsidRPr="003D02AF">
        <w:rPr>
          <w:sz w:val="24"/>
          <w:szCs w:val="24"/>
        </w:rPr>
        <w:t>Program Priorytetowy „Ciepłe Mieszkanie”, dalej zwany „programem”, jest finansowany ze środków</w:t>
      </w:r>
      <w:r w:rsidRPr="003D02AF">
        <w:rPr>
          <w:spacing w:val="1"/>
          <w:sz w:val="24"/>
          <w:szCs w:val="24"/>
        </w:rPr>
        <w:t xml:space="preserve"> </w:t>
      </w:r>
      <w:r w:rsidRPr="003D02AF">
        <w:rPr>
          <w:sz w:val="24"/>
          <w:szCs w:val="24"/>
        </w:rPr>
        <w:t>Wojewódzkiego</w:t>
      </w:r>
      <w:r w:rsidRPr="003D02AF">
        <w:rPr>
          <w:spacing w:val="-1"/>
          <w:sz w:val="24"/>
          <w:szCs w:val="24"/>
        </w:rPr>
        <w:t xml:space="preserve"> </w:t>
      </w:r>
      <w:r w:rsidRPr="003D02AF">
        <w:rPr>
          <w:sz w:val="24"/>
          <w:szCs w:val="24"/>
        </w:rPr>
        <w:t>Funduszu</w:t>
      </w:r>
      <w:r w:rsidRPr="003D02AF">
        <w:rPr>
          <w:spacing w:val="-2"/>
          <w:sz w:val="24"/>
          <w:szCs w:val="24"/>
        </w:rPr>
        <w:t xml:space="preserve"> </w:t>
      </w:r>
      <w:r w:rsidRPr="003D02AF">
        <w:rPr>
          <w:sz w:val="24"/>
          <w:szCs w:val="24"/>
        </w:rPr>
        <w:t>Ochrony Środowiska</w:t>
      </w:r>
      <w:r w:rsidRPr="003D02AF">
        <w:rPr>
          <w:spacing w:val="-2"/>
          <w:sz w:val="24"/>
          <w:szCs w:val="24"/>
        </w:rPr>
        <w:t xml:space="preserve"> </w:t>
      </w:r>
      <w:r w:rsidRPr="003D02AF">
        <w:rPr>
          <w:sz w:val="24"/>
          <w:szCs w:val="24"/>
        </w:rPr>
        <w:t>i</w:t>
      </w:r>
      <w:r w:rsidRPr="003D02AF">
        <w:rPr>
          <w:spacing w:val="3"/>
          <w:sz w:val="24"/>
          <w:szCs w:val="24"/>
        </w:rPr>
        <w:t xml:space="preserve"> </w:t>
      </w:r>
      <w:r w:rsidRPr="003D02AF">
        <w:rPr>
          <w:sz w:val="24"/>
          <w:szCs w:val="24"/>
        </w:rPr>
        <w:t>Gospodarki</w:t>
      </w:r>
      <w:r w:rsidRPr="003D02AF">
        <w:rPr>
          <w:spacing w:val="-2"/>
          <w:sz w:val="24"/>
          <w:szCs w:val="24"/>
        </w:rPr>
        <w:t xml:space="preserve"> </w:t>
      </w:r>
      <w:r w:rsidRPr="003D02AF">
        <w:rPr>
          <w:sz w:val="24"/>
          <w:szCs w:val="24"/>
        </w:rPr>
        <w:t>Wodnej</w:t>
      </w:r>
      <w:r w:rsidRPr="003D02AF">
        <w:rPr>
          <w:spacing w:val="1"/>
          <w:sz w:val="24"/>
          <w:szCs w:val="24"/>
        </w:rPr>
        <w:t xml:space="preserve"> </w:t>
      </w:r>
      <w:r w:rsidRPr="003D02AF">
        <w:rPr>
          <w:sz w:val="24"/>
          <w:szCs w:val="24"/>
        </w:rPr>
        <w:t>w</w:t>
      </w:r>
      <w:r w:rsidR="003D02AF">
        <w:rPr>
          <w:spacing w:val="-1"/>
          <w:sz w:val="24"/>
          <w:szCs w:val="24"/>
        </w:rPr>
        <w:t> </w:t>
      </w:r>
      <w:r w:rsidRPr="003D02AF">
        <w:rPr>
          <w:sz w:val="24"/>
          <w:szCs w:val="24"/>
        </w:rPr>
        <w:t>Poznaniu.</w:t>
      </w:r>
    </w:p>
    <w:p w14:paraId="40F9F89A" w14:textId="77777777" w:rsidR="00986C8C" w:rsidRPr="003D02AF" w:rsidRDefault="00986C8C" w:rsidP="00986C8C">
      <w:pPr>
        <w:pStyle w:val="Akapitzlist"/>
        <w:numPr>
          <w:ilvl w:val="0"/>
          <w:numId w:val="1"/>
        </w:numPr>
        <w:tabs>
          <w:tab w:val="left" w:pos="851"/>
        </w:tabs>
        <w:spacing w:before="118"/>
        <w:ind w:right="220" w:hanging="280"/>
        <w:rPr>
          <w:sz w:val="24"/>
          <w:szCs w:val="24"/>
        </w:rPr>
      </w:pPr>
      <w:r w:rsidRPr="003D02AF">
        <w:rPr>
          <w:sz w:val="24"/>
          <w:szCs w:val="24"/>
        </w:rPr>
        <w:t>W ramach programu może być udzielane dofinansowanie kosztów realizacji inwestycji wykonywanych</w:t>
      </w:r>
      <w:r w:rsidRPr="003D02AF">
        <w:rPr>
          <w:spacing w:val="1"/>
          <w:sz w:val="24"/>
          <w:szCs w:val="24"/>
        </w:rPr>
        <w:t xml:space="preserve"> </w:t>
      </w:r>
      <w:r w:rsidRPr="003D02AF">
        <w:rPr>
          <w:sz w:val="24"/>
          <w:szCs w:val="24"/>
        </w:rPr>
        <w:t>przez</w:t>
      </w:r>
      <w:r w:rsidRPr="003D02AF">
        <w:rPr>
          <w:spacing w:val="1"/>
          <w:sz w:val="24"/>
          <w:szCs w:val="24"/>
        </w:rPr>
        <w:t xml:space="preserve"> </w:t>
      </w:r>
      <w:r w:rsidRPr="003D02AF">
        <w:rPr>
          <w:sz w:val="24"/>
          <w:szCs w:val="24"/>
        </w:rPr>
        <w:t>osoby</w:t>
      </w:r>
      <w:r w:rsidRPr="003D02AF">
        <w:rPr>
          <w:spacing w:val="1"/>
          <w:sz w:val="24"/>
          <w:szCs w:val="24"/>
        </w:rPr>
        <w:t xml:space="preserve"> </w:t>
      </w:r>
      <w:r w:rsidRPr="003D02AF">
        <w:rPr>
          <w:sz w:val="24"/>
          <w:szCs w:val="24"/>
        </w:rPr>
        <w:t>fizyczne</w:t>
      </w:r>
      <w:r w:rsidRPr="003D02AF">
        <w:rPr>
          <w:spacing w:val="1"/>
          <w:sz w:val="24"/>
          <w:szCs w:val="24"/>
        </w:rPr>
        <w:t xml:space="preserve"> </w:t>
      </w:r>
      <w:r w:rsidRPr="003D02AF">
        <w:rPr>
          <w:sz w:val="24"/>
          <w:szCs w:val="24"/>
        </w:rPr>
        <w:t>(dalej</w:t>
      </w:r>
      <w:r w:rsidRPr="003D02AF">
        <w:rPr>
          <w:spacing w:val="1"/>
          <w:sz w:val="24"/>
          <w:szCs w:val="24"/>
        </w:rPr>
        <w:t xml:space="preserve"> </w:t>
      </w:r>
      <w:r w:rsidRPr="003D02AF">
        <w:rPr>
          <w:sz w:val="24"/>
          <w:szCs w:val="24"/>
        </w:rPr>
        <w:t>zwane</w:t>
      </w:r>
      <w:r w:rsidRPr="003D02AF">
        <w:rPr>
          <w:spacing w:val="1"/>
          <w:sz w:val="24"/>
          <w:szCs w:val="24"/>
        </w:rPr>
        <w:t xml:space="preserve"> </w:t>
      </w:r>
      <w:r w:rsidRPr="003D02AF">
        <w:rPr>
          <w:sz w:val="24"/>
          <w:szCs w:val="24"/>
        </w:rPr>
        <w:t>również</w:t>
      </w:r>
      <w:r w:rsidRPr="003D02AF">
        <w:rPr>
          <w:spacing w:val="1"/>
          <w:sz w:val="24"/>
          <w:szCs w:val="24"/>
        </w:rPr>
        <w:t xml:space="preserve"> </w:t>
      </w:r>
      <w:r w:rsidRPr="003D02AF">
        <w:rPr>
          <w:sz w:val="24"/>
          <w:szCs w:val="24"/>
        </w:rPr>
        <w:t>„Beneficjentami</w:t>
      </w:r>
      <w:r w:rsidRPr="003D02AF">
        <w:rPr>
          <w:spacing w:val="1"/>
          <w:sz w:val="24"/>
          <w:szCs w:val="24"/>
        </w:rPr>
        <w:t xml:space="preserve"> </w:t>
      </w:r>
      <w:r w:rsidRPr="003D02AF">
        <w:rPr>
          <w:sz w:val="24"/>
          <w:szCs w:val="24"/>
        </w:rPr>
        <w:t>końcowymi”</w:t>
      </w:r>
      <w:r w:rsidR="003D02AF">
        <w:rPr>
          <w:sz w:val="24"/>
          <w:szCs w:val="24"/>
        </w:rPr>
        <w:t xml:space="preserve"> lub „Wnioskodawcami”</w:t>
      </w:r>
      <w:r w:rsidRPr="003D02AF">
        <w:rPr>
          <w:sz w:val="24"/>
          <w:szCs w:val="24"/>
        </w:rPr>
        <w:t>)</w:t>
      </w:r>
      <w:r w:rsidRPr="003D02AF">
        <w:rPr>
          <w:spacing w:val="1"/>
          <w:sz w:val="24"/>
          <w:szCs w:val="24"/>
        </w:rPr>
        <w:t xml:space="preserve"> </w:t>
      </w:r>
      <w:r w:rsidRPr="003D02AF">
        <w:rPr>
          <w:sz w:val="24"/>
          <w:szCs w:val="24"/>
        </w:rPr>
        <w:t>w</w:t>
      </w:r>
      <w:r w:rsidR="009D175C" w:rsidRPr="003D02AF">
        <w:rPr>
          <w:sz w:val="24"/>
          <w:szCs w:val="24"/>
        </w:rPr>
        <w:t xml:space="preserve"> </w:t>
      </w:r>
      <w:r w:rsidRPr="003D02AF">
        <w:rPr>
          <w:sz w:val="24"/>
          <w:szCs w:val="24"/>
        </w:rPr>
        <w:t>lokalach</w:t>
      </w:r>
      <w:r w:rsidRPr="003D02AF">
        <w:rPr>
          <w:spacing w:val="1"/>
          <w:sz w:val="24"/>
          <w:szCs w:val="24"/>
        </w:rPr>
        <w:t xml:space="preserve"> </w:t>
      </w:r>
      <w:r w:rsidRPr="003D02AF">
        <w:rPr>
          <w:sz w:val="24"/>
          <w:szCs w:val="24"/>
        </w:rPr>
        <w:t>mieszkalnych</w:t>
      </w:r>
      <w:r w:rsidRPr="003D02AF">
        <w:rPr>
          <w:spacing w:val="-52"/>
          <w:sz w:val="24"/>
          <w:szCs w:val="24"/>
        </w:rPr>
        <w:t xml:space="preserve"> </w:t>
      </w:r>
      <w:r w:rsidRPr="003D02AF">
        <w:rPr>
          <w:sz w:val="24"/>
          <w:szCs w:val="24"/>
        </w:rPr>
        <w:t>znajdujących</w:t>
      </w:r>
      <w:r w:rsidRPr="003D02AF">
        <w:rPr>
          <w:spacing w:val="-4"/>
          <w:sz w:val="24"/>
          <w:szCs w:val="24"/>
        </w:rPr>
        <w:t xml:space="preserve"> </w:t>
      </w:r>
      <w:r w:rsidRPr="003D02AF">
        <w:rPr>
          <w:sz w:val="24"/>
          <w:szCs w:val="24"/>
        </w:rPr>
        <w:t>się w budynkach</w:t>
      </w:r>
      <w:r w:rsidRPr="003D02AF">
        <w:rPr>
          <w:spacing w:val="-3"/>
          <w:sz w:val="24"/>
          <w:szCs w:val="24"/>
        </w:rPr>
        <w:t xml:space="preserve"> </w:t>
      </w:r>
      <w:r w:rsidRPr="003D02AF">
        <w:rPr>
          <w:sz w:val="24"/>
          <w:szCs w:val="24"/>
        </w:rPr>
        <w:t>mieszkalnych wielorodzinnych.</w:t>
      </w:r>
    </w:p>
    <w:p w14:paraId="50C2F1B4" w14:textId="26E69648" w:rsidR="00986C8C" w:rsidRPr="003D02AF" w:rsidRDefault="00986C8C" w:rsidP="00986C8C">
      <w:pPr>
        <w:pStyle w:val="Akapitzlist"/>
        <w:numPr>
          <w:ilvl w:val="0"/>
          <w:numId w:val="1"/>
        </w:numPr>
        <w:tabs>
          <w:tab w:val="left" w:pos="843"/>
        </w:tabs>
        <w:spacing w:before="118"/>
        <w:ind w:right="220" w:hanging="280"/>
        <w:rPr>
          <w:sz w:val="24"/>
          <w:szCs w:val="24"/>
        </w:rPr>
      </w:pPr>
      <w:r w:rsidRPr="003D02AF">
        <w:rPr>
          <w:sz w:val="24"/>
          <w:szCs w:val="24"/>
        </w:rPr>
        <w:t>Regulamin naboru wniosków (zwany dalej „Regulami</w:t>
      </w:r>
      <w:r w:rsidR="003D02AF">
        <w:rPr>
          <w:sz w:val="24"/>
          <w:szCs w:val="24"/>
        </w:rPr>
        <w:t>nem”) stosuje się do wniosków o </w:t>
      </w:r>
      <w:r w:rsidRPr="003D02AF">
        <w:rPr>
          <w:sz w:val="24"/>
          <w:szCs w:val="24"/>
        </w:rPr>
        <w:t xml:space="preserve">dofinansowanie (zwanych dalej „wnioskami”), złożonych w naborze ciągłym (zwanych dalej „naborem”) od dnia </w:t>
      </w:r>
      <w:r w:rsidR="00FF469B" w:rsidRPr="00FF469B">
        <w:rPr>
          <w:sz w:val="24"/>
          <w:szCs w:val="24"/>
        </w:rPr>
        <w:t>22 lipca 2024</w:t>
      </w:r>
      <w:r w:rsidR="009D175C" w:rsidRPr="00FF469B">
        <w:rPr>
          <w:sz w:val="24"/>
          <w:szCs w:val="24"/>
        </w:rPr>
        <w:t xml:space="preserve"> </w:t>
      </w:r>
      <w:r w:rsidRPr="00FF469B">
        <w:rPr>
          <w:sz w:val="24"/>
          <w:szCs w:val="24"/>
        </w:rPr>
        <w:t xml:space="preserve"> r. </w:t>
      </w:r>
      <w:r w:rsidRPr="003D02AF">
        <w:rPr>
          <w:sz w:val="24"/>
          <w:szCs w:val="24"/>
        </w:rPr>
        <w:t xml:space="preserve">do </w:t>
      </w:r>
      <w:r w:rsidR="00FF469B">
        <w:rPr>
          <w:sz w:val="24"/>
          <w:szCs w:val="24"/>
        </w:rPr>
        <w:t xml:space="preserve">22 sierpnia 2024 r. </w:t>
      </w:r>
      <w:r w:rsidRPr="003D02AF">
        <w:rPr>
          <w:sz w:val="24"/>
          <w:szCs w:val="24"/>
        </w:rPr>
        <w:t>w ramach programu w</w:t>
      </w:r>
      <w:r w:rsidR="002A3530">
        <w:rPr>
          <w:sz w:val="24"/>
          <w:szCs w:val="24"/>
        </w:rPr>
        <w:t> </w:t>
      </w:r>
      <w:r w:rsidRPr="003D02AF">
        <w:rPr>
          <w:sz w:val="24"/>
          <w:szCs w:val="24"/>
        </w:rPr>
        <w:t>gminie Strzałkowo.</w:t>
      </w:r>
    </w:p>
    <w:p w14:paraId="61BF6459" w14:textId="77777777" w:rsidR="00986C8C" w:rsidRPr="003D02AF" w:rsidRDefault="00986C8C" w:rsidP="00986C8C">
      <w:pPr>
        <w:pStyle w:val="Akapitzlist"/>
        <w:numPr>
          <w:ilvl w:val="0"/>
          <w:numId w:val="1"/>
        </w:numPr>
        <w:tabs>
          <w:tab w:val="left" w:pos="843"/>
        </w:tabs>
        <w:spacing w:before="118"/>
        <w:ind w:right="220" w:hanging="280"/>
        <w:rPr>
          <w:sz w:val="24"/>
          <w:szCs w:val="24"/>
        </w:rPr>
      </w:pPr>
      <w:r w:rsidRPr="003D02AF">
        <w:rPr>
          <w:sz w:val="24"/>
          <w:szCs w:val="24"/>
        </w:rPr>
        <w:t>Regulamin określa sposób składania i rozpatrywania wniosków złożonych w naborze do momentu zawarcia umowy o dofinansowanie.</w:t>
      </w:r>
    </w:p>
    <w:p w14:paraId="0679A1FF" w14:textId="77777777" w:rsidR="00986C8C" w:rsidRPr="003D02AF" w:rsidRDefault="00986C8C" w:rsidP="00986C8C">
      <w:pPr>
        <w:pStyle w:val="Akapitzlist"/>
        <w:numPr>
          <w:ilvl w:val="0"/>
          <w:numId w:val="1"/>
        </w:numPr>
        <w:tabs>
          <w:tab w:val="left" w:pos="843"/>
        </w:tabs>
        <w:spacing w:before="118"/>
        <w:ind w:right="220" w:hanging="280"/>
        <w:rPr>
          <w:sz w:val="24"/>
          <w:szCs w:val="24"/>
        </w:rPr>
      </w:pPr>
      <w:r w:rsidRPr="003D02AF">
        <w:rPr>
          <w:sz w:val="24"/>
          <w:szCs w:val="24"/>
        </w:rPr>
        <w:t>Formy i warunki udzielania dofinansowania oraz szczegółowe kryteria wyboru przedsięwzięć określa program.</w:t>
      </w:r>
    </w:p>
    <w:p w14:paraId="03486A30" w14:textId="77777777" w:rsidR="00986C8C" w:rsidRPr="003D02AF" w:rsidRDefault="00986C8C" w:rsidP="00986C8C">
      <w:pPr>
        <w:pStyle w:val="Tekstpodstawowy"/>
        <w:tabs>
          <w:tab w:val="left" w:pos="6657"/>
        </w:tabs>
        <w:spacing w:before="5"/>
        <w:ind w:hanging="280"/>
        <w:rPr>
          <w:sz w:val="24"/>
          <w:szCs w:val="24"/>
        </w:rPr>
      </w:pPr>
      <w:r w:rsidRPr="003D02AF">
        <w:rPr>
          <w:sz w:val="24"/>
          <w:szCs w:val="24"/>
        </w:rPr>
        <w:tab/>
      </w:r>
      <w:r w:rsidRPr="003D02AF">
        <w:rPr>
          <w:sz w:val="24"/>
          <w:szCs w:val="24"/>
        </w:rPr>
        <w:tab/>
      </w:r>
    </w:p>
    <w:p w14:paraId="0C1E6FE8" w14:textId="77777777" w:rsidR="00986C8C" w:rsidRPr="003D02AF" w:rsidRDefault="00986C8C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t>Rozdział 2</w:t>
      </w:r>
    </w:p>
    <w:p w14:paraId="06B7E12B" w14:textId="77777777" w:rsidR="00986C8C" w:rsidRPr="003D02AF" w:rsidRDefault="00986C8C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t>Składanie wniosków o dofinansowanie</w:t>
      </w:r>
    </w:p>
    <w:p w14:paraId="5745D679" w14:textId="77777777" w:rsidR="00986C8C" w:rsidRPr="003D02AF" w:rsidRDefault="00986C8C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t>§ 2</w:t>
      </w:r>
    </w:p>
    <w:p w14:paraId="2D41C2D1" w14:textId="77777777" w:rsidR="00986C8C" w:rsidRPr="003D02AF" w:rsidRDefault="00986C8C" w:rsidP="00986C8C">
      <w:pPr>
        <w:pStyle w:val="Akapitzlist"/>
        <w:numPr>
          <w:ilvl w:val="0"/>
          <w:numId w:val="2"/>
        </w:numPr>
        <w:spacing w:after="240"/>
        <w:ind w:left="284" w:hanging="284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Nabór wniosków odbywa się na podstawie ogłoszenia o naborze publikowanego na stronie internetowej BIP Urzędu Gminy Strzałkowo.</w:t>
      </w:r>
    </w:p>
    <w:p w14:paraId="4EDB9D39" w14:textId="77777777" w:rsidR="002F69AD" w:rsidRDefault="00986C8C" w:rsidP="002F69AD">
      <w:pPr>
        <w:pStyle w:val="Akapitzlist"/>
        <w:numPr>
          <w:ilvl w:val="0"/>
          <w:numId w:val="2"/>
        </w:numPr>
        <w:spacing w:after="240"/>
        <w:ind w:left="284" w:hanging="284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Wnioski należy składać do Urzędu Gminy Strzałkowo, Al. Prym. Wy</w:t>
      </w:r>
      <w:r w:rsidR="003D02AF">
        <w:rPr>
          <w:rFonts w:eastAsia="Calibri"/>
          <w:bCs/>
          <w:sz w:val="24"/>
          <w:szCs w:val="24"/>
        </w:rPr>
        <w:t>szyńskiego 6, 62-420 Strzałkowo (dalej „Urząd”) w terminie §1 ust. 3 Regulaminu.</w:t>
      </w:r>
    </w:p>
    <w:p w14:paraId="5A2B709E" w14:textId="0DA4BD88" w:rsidR="002F69AD" w:rsidRPr="002F69AD" w:rsidRDefault="00986C8C" w:rsidP="002F69AD">
      <w:pPr>
        <w:pStyle w:val="Akapitzlist"/>
        <w:numPr>
          <w:ilvl w:val="0"/>
          <w:numId w:val="2"/>
        </w:numPr>
        <w:spacing w:after="240"/>
        <w:ind w:left="284" w:hanging="284"/>
        <w:rPr>
          <w:rFonts w:eastAsia="Calibri"/>
          <w:bCs/>
          <w:sz w:val="24"/>
          <w:szCs w:val="24"/>
        </w:rPr>
      </w:pPr>
      <w:r w:rsidRPr="002F69AD">
        <w:rPr>
          <w:rFonts w:eastAsia="Calibri"/>
          <w:bCs/>
          <w:sz w:val="24"/>
          <w:szCs w:val="24"/>
        </w:rPr>
        <w:t>Wnioski należy składać na obowiązującym formularzu. Wz</w:t>
      </w:r>
      <w:r w:rsidR="00215C48" w:rsidRPr="002F69AD">
        <w:rPr>
          <w:rFonts w:eastAsia="Calibri"/>
          <w:bCs/>
          <w:sz w:val="24"/>
          <w:szCs w:val="24"/>
        </w:rPr>
        <w:t xml:space="preserve">ór wniosku stanowi załącznik nr </w:t>
      </w:r>
      <w:r w:rsidRPr="002F69AD">
        <w:rPr>
          <w:rFonts w:eastAsia="Calibri"/>
          <w:bCs/>
          <w:sz w:val="24"/>
          <w:szCs w:val="24"/>
        </w:rPr>
        <w:t>2</w:t>
      </w:r>
      <w:r w:rsidR="003D02AF" w:rsidRPr="002F69AD">
        <w:rPr>
          <w:rFonts w:eastAsia="Calibri"/>
          <w:bCs/>
          <w:sz w:val="24"/>
          <w:szCs w:val="24"/>
        </w:rPr>
        <w:t>a/2b</w:t>
      </w:r>
      <w:r w:rsidRPr="002F69AD">
        <w:rPr>
          <w:rFonts w:eastAsia="Calibri"/>
          <w:bCs/>
          <w:sz w:val="24"/>
          <w:szCs w:val="24"/>
        </w:rPr>
        <w:t xml:space="preserve"> do </w:t>
      </w:r>
      <w:bookmarkStart w:id="0" w:name="ZARZĄDZENIE_NR_3041/OSR/2024_PREZYDENTA_"/>
      <w:bookmarkEnd w:id="0"/>
      <w:r w:rsidR="002F69AD">
        <w:rPr>
          <w:sz w:val="24"/>
          <w:szCs w:val="24"/>
        </w:rPr>
        <w:t xml:space="preserve">Zarządzenia </w:t>
      </w:r>
      <w:r w:rsidR="002F69AD" w:rsidRPr="002F69AD">
        <w:rPr>
          <w:sz w:val="24"/>
          <w:szCs w:val="24"/>
        </w:rPr>
        <w:t>Nr</w:t>
      </w:r>
      <w:r w:rsidR="00180FBE">
        <w:rPr>
          <w:sz w:val="24"/>
          <w:szCs w:val="24"/>
        </w:rPr>
        <w:t xml:space="preserve"> 20/2024 </w:t>
      </w:r>
      <w:r w:rsidR="002F69AD" w:rsidRPr="002F69AD">
        <w:rPr>
          <w:sz w:val="24"/>
          <w:szCs w:val="24"/>
        </w:rPr>
        <w:t xml:space="preserve">Wójta Gminy Strzałkowo z </w:t>
      </w:r>
      <w:r w:rsidR="002F69AD" w:rsidRPr="00180FBE">
        <w:rPr>
          <w:sz w:val="24"/>
          <w:szCs w:val="24"/>
        </w:rPr>
        <w:t>dnia</w:t>
      </w:r>
      <w:r w:rsidR="002F69AD" w:rsidRPr="00180FBE">
        <w:rPr>
          <w:spacing w:val="-1"/>
          <w:sz w:val="24"/>
          <w:szCs w:val="24"/>
        </w:rPr>
        <w:t xml:space="preserve"> </w:t>
      </w:r>
      <w:r w:rsidR="00180FBE" w:rsidRPr="00180FBE">
        <w:rPr>
          <w:sz w:val="24"/>
          <w:szCs w:val="24"/>
        </w:rPr>
        <w:t>22 lipca 2024</w:t>
      </w:r>
      <w:r w:rsidR="002F69AD" w:rsidRPr="00180FBE">
        <w:rPr>
          <w:sz w:val="24"/>
          <w:szCs w:val="24"/>
        </w:rPr>
        <w:t xml:space="preserve"> r.</w:t>
      </w:r>
      <w:r w:rsidR="002F69AD" w:rsidRPr="002F69AD">
        <w:rPr>
          <w:sz w:val="24"/>
          <w:szCs w:val="24"/>
        </w:rPr>
        <w:t xml:space="preserve"> w</w:t>
      </w:r>
      <w:r w:rsidR="00180FBE">
        <w:rPr>
          <w:sz w:val="24"/>
          <w:szCs w:val="24"/>
        </w:rPr>
        <w:t> </w:t>
      </w:r>
      <w:r w:rsidR="002F69AD" w:rsidRPr="002F69AD">
        <w:rPr>
          <w:sz w:val="24"/>
          <w:szCs w:val="24"/>
        </w:rPr>
        <w:t>sprawie wprowadzenia regulaminu naboru wniosków o dofinansowanie przedsięwzięć w ramach programu priorytetowego „Ciepłe Mieszkanie”</w:t>
      </w:r>
      <w:r w:rsidR="002F69AD">
        <w:rPr>
          <w:sz w:val="24"/>
          <w:szCs w:val="24"/>
        </w:rPr>
        <w:t>.</w:t>
      </w:r>
    </w:p>
    <w:p w14:paraId="4F8C403A" w14:textId="77777777" w:rsidR="002F69AD" w:rsidRPr="002F69AD" w:rsidRDefault="002F69AD" w:rsidP="002F69AD">
      <w:pPr>
        <w:widowControl w:val="0"/>
        <w:autoSpaceDE w:val="0"/>
        <w:autoSpaceDN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88E150" w14:textId="77777777" w:rsidR="00986C8C" w:rsidRPr="002F69AD" w:rsidRDefault="00986C8C" w:rsidP="00986C8C">
      <w:pPr>
        <w:pStyle w:val="Akapitzlist"/>
        <w:numPr>
          <w:ilvl w:val="0"/>
          <w:numId w:val="2"/>
        </w:numPr>
        <w:spacing w:after="240"/>
        <w:ind w:left="284" w:hanging="284"/>
        <w:rPr>
          <w:rFonts w:eastAsia="Calibri"/>
          <w:bCs/>
          <w:sz w:val="24"/>
          <w:szCs w:val="24"/>
        </w:rPr>
      </w:pPr>
      <w:r w:rsidRPr="002F69AD">
        <w:rPr>
          <w:rFonts w:eastAsia="Calibri"/>
          <w:bCs/>
          <w:sz w:val="24"/>
          <w:szCs w:val="24"/>
        </w:rPr>
        <w:t>Wniosek składa się w formie elektronicznej lub papierowej.</w:t>
      </w:r>
    </w:p>
    <w:p w14:paraId="683897A5" w14:textId="77777777" w:rsidR="00986C8C" w:rsidRPr="003D02AF" w:rsidRDefault="00986C8C" w:rsidP="00986C8C">
      <w:pPr>
        <w:pStyle w:val="Akapitzlist"/>
        <w:numPr>
          <w:ilvl w:val="0"/>
          <w:numId w:val="2"/>
        </w:numPr>
        <w:spacing w:after="240"/>
        <w:ind w:left="284" w:hanging="284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W celu złożenia wniosku w formie elektronicznej należy</w:t>
      </w:r>
      <w:r w:rsidR="002F69AD">
        <w:rPr>
          <w:rFonts w:eastAsia="Calibri"/>
          <w:bCs/>
          <w:sz w:val="24"/>
          <w:szCs w:val="24"/>
        </w:rPr>
        <w:t xml:space="preserve"> pobrać wniosek w formie .pdf, wypełnić i </w:t>
      </w:r>
      <w:r w:rsidRPr="003D02AF">
        <w:rPr>
          <w:rFonts w:eastAsia="Calibri"/>
          <w:bCs/>
          <w:sz w:val="24"/>
          <w:szCs w:val="24"/>
        </w:rPr>
        <w:t>opatrzyć go kwalifikowanym podpisem albo podpisem zaufanym Wnioskodawcy i przesłać na skrzynkę podawczą g</w:t>
      </w:r>
      <w:r w:rsidR="002F69AD">
        <w:rPr>
          <w:rFonts w:eastAsia="Calibri"/>
          <w:bCs/>
          <w:sz w:val="24"/>
          <w:szCs w:val="24"/>
        </w:rPr>
        <w:t>miny Strzałkowo (zwanej dalej „G</w:t>
      </w:r>
      <w:r w:rsidRPr="003D02AF">
        <w:rPr>
          <w:rFonts w:eastAsia="Calibri"/>
          <w:bCs/>
          <w:sz w:val="24"/>
          <w:szCs w:val="24"/>
        </w:rPr>
        <w:t>miną”) znajdującą się na elektronicznej Platformie Usług Administracji Publicznej (</w:t>
      </w:r>
      <w:proofErr w:type="spellStart"/>
      <w:r w:rsidRPr="003D02AF">
        <w:rPr>
          <w:rFonts w:eastAsia="Calibri"/>
          <w:bCs/>
          <w:sz w:val="24"/>
          <w:szCs w:val="24"/>
        </w:rPr>
        <w:t>epuap</w:t>
      </w:r>
      <w:proofErr w:type="spellEnd"/>
      <w:r w:rsidRPr="003D02AF">
        <w:rPr>
          <w:rFonts w:eastAsia="Calibri"/>
          <w:bCs/>
          <w:sz w:val="24"/>
          <w:szCs w:val="24"/>
        </w:rPr>
        <w:t>: /</w:t>
      </w:r>
      <w:r w:rsidR="00215C48" w:rsidRPr="003D02AF">
        <w:rPr>
          <w:rFonts w:eastAsia="Calibri"/>
          <w:bCs/>
          <w:sz w:val="24"/>
          <w:szCs w:val="24"/>
        </w:rPr>
        <w:t>3023072/skrytka</w:t>
      </w:r>
      <w:r w:rsidRPr="003D02AF">
        <w:rPr>
          <w:rFonts w:eastAsia="Calibri"/>
          <w:bCs/>
          <w:sz w:val="24"/>
          <w:szCs w:val="24"/>
        </w:rPr>
        <w:t xml:space="preserve">). </w:t>
      </w:r>
      <w:r w:rsidR="002F69AD">
        <w:rPr>
          <w:rFonts w:eastAsia="Calibri"/>
          <w:bCs/>
          <w:sz w:val="24"/>
          <w:szCs w:val="24"/>
        </w:rPr>
        <w:t>W </w:t>
      </w:r>
      <w:r w:rsidRPr="003D02AF">
        <w:rPr>
          <w:rFonts w:eastAsia="Calibri"/>
          <w:bCs/>
          <w:sz w:val="24"/>
          <w:szCs w:val="24"/>
        </w:rPr>
        <w:t>tym przypadku konieczne jest załączenie do wniosku załączników w formie elektronicznej (skany z wymaganymi załącznikami).</w:t>
      </w:r>
    </w:p>
    <w:p w14:paraId="5E1E901F" w14:textId="77777777" w:rsidR="00986C8C" w:rsidRPr="003D02AF" w:rsidRDefault="00986C8C" w:rsidP="00986C8C">
      <w:pPr>
        <w:pStyle w:val="Akapitzlist"/>
        <w:numPr>
          <w:ilvl w:val="0"/>
          <w:numId w:val="2"/>
        </w:numPr>
        <w:spacing w:after="240"/>
        <w:ind w:left="284" w:hanging="284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W celu złożenia wniosku w formie papierowej, należy pobrać wniosek, wypełnić elektronicznie lub ręcznie, opatrzyć go własnoręczn</w:t>
      </w:r>
      <w:r w:rsidR="002F69AD">
        <w:rPr>
          <w:rFonts w:eastAsia="Calibri"/>
          <w:bCs/>
          <w:sz w:val="24"/>
          <w:szCs w:val="24"/>
        </w:rPr>
        <w:t>ym podpisem i dostarczyć wraz z </w:t>
      </w:r>
      <w:r w:rsidRPr="003D02AF">
        <w:rPr>
          <w:rFonts w:eastAsia="Calibri"/>
          <w:bCs/>
          <w:sz w:val="24"/>
          <w:szCs w:val="24"/>
        </w:rPr>
        <w:t>podpisanymi załącznikami do Urzędu.</w:t>
      </w:r>
    </w:p>
    <w:p w14:paraId="558BE6C7" w14:textId="77777777" w:rsidR="00986C8C" w:rsidRPr="003D02AF" w:rsidRDefault="00986C8C" w:rsidP="00986C8C">
      <w:pPr>
        <w:pStyle w:val="Akapitzlist"/>
        <w:numPr>
          <w:ilvl w:val="0"/>
          <w:numId w:val="2"/>
        </w:numPr>
        <w:spacing w:after="240"/>
        <w:ind w:left="284" w:hanging="284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 xml:space="preserve">Wniosek do Urzędu </w:t>
      </w:r>
      <w:r w:rsidR="002F69AD">
        <w:rPr>
          <w:rFonts w:eastAsia="Calibri"/>
          <w:bCs/>
          <w:sz w:val="24"/>
          <w:szCs w:val="24"/>
        </w:rPr>
        <w:t xml:space="preserve">może zostać złożony </w:t>
      </w:r>
      <w:r w:rsidRPr="003D02AF">
        <w:rPr>
          <w:rFonts w:eastAsia="Calibri"/>
          <w:bCs/>
          <w:sz w:val="24"/>
          <w:szCs w:val="24"/>
        </w:rPr>
        <w:t xml:space="preserve">przez pełnomocnika Wnioskodawcy. W takim przypadku do wniosku należy dołączyć </w:t>
      </w:r>
      <w:r w:rsidR="0008200E">
        <w:rPr>
          <w:rFonts w:eastAsia="Calibri"/>
          <w:bCs/>
          <w:sz w:val="24"/>
          <w:szCs w:val="24"/>
        </w:rPr>
        <w:t>pełnomocnictwo sporządzone jako dokument w </w:t>
      </w:r>
      <w:r w:rsidRPr="003D02AF">
        <w:rPr>
          <w:rFonts w:eastAsia="Calibri"/>
          <w:bCs/>
          <w:sz w:val="24"/>
          <w:szCs w:val="24"/>
        </w:rPr>
        <w:t xml:space="preserve">formie papierowej </w:t>
      </w:r>
      <w:r w:rsidR="002F69AD">
        <w:rPr>
          <w:rFonts w:eastAsia="Calibri"/>
          <w:bCs/>
          <w:sz w:val="24"/>
          <w:szCs w:val="24"/>
        </w:rPr>
        <w:t xml:space="preserve">bądź elektronicznej </w:t>
      </w:r>
      <w:r w:rsidR="0008200E">
        <w:rPr>
          <w:rFonts w:eastAsia="Calibri"/>
          <w:bCs/>
          <w:sz w:val="24"/>
          <w:szCs w:val="24"/>
        </w:rPr>
        <w:t>i opatrzone</w:t>
      </w:r>
      <w:r w:rsidRPr="003D02AF">
        <w:rPr>
          <w:rFonts w:eastAsia="Calibri"/>
          <w:bCs/>
          <w:sz w:val="24"/>
          <w:szCs w:val="24"/>
        </w:rPr>
        <w:t xml:space="preserve"> </w:t>
      </w:r>
      <w:r w:rsidR="0008200E">
        <w:rPr>
          <w:rFonts w:eastAsia="Calibri"/>
          <w:bCs/>
          <w:sz w:val="24"/>
          <w:szCs w:val="24"/>
        </w:rPr>
        <w:t>odpowiednio podpisem własnoręcznym lub elektronicznym.</w:t>
      </w:r>
    </w:p>
    <w:p w14:paraId="7321413F" w14:textId="77777777" w:rsidR="00986C8C" w:rsidRPr="003D02AF" w:rsidRDefault="0008200E" w:rsidP="00986C8C">
      <w:pPr>
        <w:pStyle w:val="Akapitzlist"/>
        <w:numPr>
          <w:ilvl w:val="0"/>
          <w:numId w:val="2"/>
        </w:numPr>
        <w:spacing w:after="240"/>
        <w:ind w:left="284" w:hanging="284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 P</w:t>
      </w:r>
      <w:r w:rsidR="00986C8C" w:rsidRPr="003D02AF">
        <w:rPr>
          <w:rFonts w:eastAsia="Calibri"/>
          <w:bCs/>
          <w:sz w:val="24"/>
          <w:szCs w:val="24"/>
        </w:rPr>
        <w:t>ełnomocnictwo, o którym mowa w ust. 7, powinno obejmować umocowanie do złożenia oświadczeń woli w imieniu i na rzecz Wnioskodawcy wobec Gminy jakie są niezbędne do złożenia wniosku i zawarcia umowy o dofinansowanie</w:t>
      </w:r>
      <w:r w:rsidR="002F69AD">
        <w:rPr>
          <w:rFonts w:eastAsia="Calibri"/>
          <w:bCs/>
          <w:sz w:val="24"/>
          <w:szCs w:val="24"/>
        </w:rPr>
        <w:t xml:space="preserve"> w ramach Programu</w:t>
      </w:r>
      <w:r w:rsidR="00986C8C" w:rsidRPr="003D02AF">
        <w:rPr>
          <w:rFonts w:eastAsia="Calibri"/>
          <w:bCs/>
          <w:sz w:val="24"/>
          <w:szCs w:val="24"/>
        </w:rPr>
        <w:t>. Dodatkowo pełnomocnictwo może dotyczyć prawidłowej realizacji umowy o dofinansowanie oraz jej zmiany.</w:t>
      </w:r>
    </w:p>
    <w:p w14:paraId="5DD10FBC" w14:textId="77777777" w:rsidR="00986C8C" w:rsidRPr="003D02AF" w:rsidRDefault="00986C8C" w:rsidP="00986C8C">
      <w:pPr>
        <w:pStyle w:val="Akapitzlist"/>
        <w:numPr>
          <w:ilvl w:val="0"/>
          <w:numId w:val="2"/>
        </w:numPr>
        <w:spacing w:after="240"/>
        <w:ind w:left="284" w:hanging="284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 xml:space="preserve">Wniosek składa się w terminach wskazanych w </w:t>
      </w:r>
      <w:r w:rsidR="002F69AD">
        <w:rPr>
          <w:rFonts w:eastAsia="Calibri"/>
          <w:bCs/>
          <w:sz w:val="24"/>
          <w:szCs w:val="24"/>
        </w:rPr>
        <w:t>§1 ust. 3 Regulaminu</w:t>
      </w:r>
      <w:r w:rsidRPr="003D02AF">
        <w:rPr>
          <w:rFonts w:eastAsia="Calibri"/>
          <w:bCs/>
          <w:sz w:val="24"/>
          <w:szCs w:val="24"/>
        </w:rPr>
        <w:t>. O zachowaniu terminu złożenia decyduje data złożenia wniosku:</w:t>
      </w:r>
    </w:p>
    <w:p w14:paraId="38559742" w14:textId="77777777" w:rsidR="004427AA" w:rsidRPr="003D02AF" w:rsidRDefault="00986C8C" w:rsidP="004427AA">
      <w:pPr>
        <w:pStyle w:val="Akapitzlist"/>
        <w:numPr>
          <w:ilvl w:val="0"/>
          <w:numId w:val="3"/>
        </w:numPr>
        <w:spacing w:after="240"/>
        <w:ind w:left="567" w:hanging="141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Dla wniosku składanego wyłącznie w postaci elektronicznej: data jego wysłania na wyznaczoną skrzynkę podawczą Urzędu znajdującą się na elektronicznej Platformie Usług Administracji Publicznej (</w:t>
      </w:r>
      <w:proofErr w:type="spellStart"/>
      <w:r w:rsidRPr="003D02AF">
        <w:rPr>
          <w:rFonts w:eastAsia="Calibri"/>
          <w:bCs/>
          <w:sz w:val="24"/>
          <w:szCs w:val="24"/>
        </w:rPr>
        <w:t>ePUAP</w:t>
      </w:r>
      <w:proofErr w:type="spellEnd"/>
      <w:r w:rsidRPr="003D02AF">
        <w:rPr>
          <w:rFonts w:eastAsia="Calibri"/>
          <w:bCs/>
          <w:sz w:val="24"/>
          <w:szCs w:val="24"/>
        </w:rPr>
        <w:t>),</w:t>
      </w:r>
    </w:p>
    <w:p w14:paraId="46989166" w14:textId="77777777" w:rsidR="00986C8C" w:rsidRPr="003D02AF" w:rsidRDefault="00986C8C" w:rsidP="004427AA">
      <w:pPr>
        <w:pStyle w:val="Akapitzlist"/>
        <w:numPr>
          <w:ilvl w:val="0"/>
          <w:numId w:val="3"/>
        </w:numPr>
        <w:spacing w:after="240"/>
        <w:ind w:left="567" w:hanging="141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Dla wniosku składanego w formie papierowej:</w:t>
      </w:r>
    </w:p>
    <w:p w14:paraId="660EC866" w14:textId="77777777" w:rsidR="002F69AD" w:rsidRPr="003D02AF" w:rsidRDefault="002F69AD" w:rsidP="002F69AD">
      <w:pPr>
        <w:pStyle w:val="Akapitzlist"/>
        <w:numPr>
          <w:ilvl w:val="0"/>
          <w:numId w:val="4"/>
        </w:numPr>
        <w:spacing w:after="240"/>
        <w:ind w:left="1134" w:hanging="425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Data nadania papierowej formy wniosku w polskiej placówce pocztowej operatora wyznaczonego w rozumieniu ustawy z dnia 23 li</w:t>
      </w:r>
      <w:r>
        <w:rPr>
          <w:rFonts w:eastAsia="Calibri"/>
          <w:bCs/>
          <w:sz w:val="24"/>
          <w:szCs w:val="24"/>
        </w:rPr>
        <w:t>stopada 2012r. – Prawo pocztowe albo</w:t>
      </w:r>
    </w:p>
    <w:p w14:paraId="602AE2CB" w14:textId="77777777" w:rsidR="00986C8C" w:rsidRPr="003D02AF" w:rsidRDefault="00986C8C" w:rsidP="00453DE1">
      <w:pPr>
        <w:pStyle w:val="Akapitzlist"/>
        <w:numPr>
          <w:ilvl w:val="0"/>
          <w:numId w:val="4"/>
        </w:numPr>
        <w:spacing w:after="240"/>
        <w:ind w:left="1134" w:hanging="425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Data wpływu papierowej formy wniosku do Urzędu</w:t>
      </w:r>
      <w:r w:rsidR="002F69AD">
        <w:rPr>
          <w:rFonts w:eastAsia="Calibri"/>
          <w:bCs/>
          <w:sz w:val="24"/>
          <w:szCs w:val="24"/>
        </w:rPr>
        <w:t xml:space="preserve"> – jeżeli wniosek o </w:t>
      </w:r>
      <w:r w:rsidRPr="003D02AF">
        <w:rPr>
          <w:rFonts w:eastAsia="Calibri"/>
          <w:bCs/>
          <w:sz w:val="24"/>
          <w:szCs w:val="24"/>
        </w:rPr>
        <w:t xml:space="preserve">dofinansowanie został dostarczony </w:t>
      </w:r>
      <w:r w:rsidR="0008200E">
        <w:rPr>
          <w:rFonts w:eastAsia="Calibri"/>
          <w:bCs/>
          <w:sz w:val="24"/>
          <w:szCs w:val="24"/>
        </w:rPr>
        <w:t>w sposób inny niż w lit. a  powyżej.</w:t>
      </w:r>
    </w:p>
    <w:p w14:paraId="684B7B9B" w14:textId="77777777" w:rsidR="009D175C" w:rsidRPr="003D02AF" w:rsidRDefault="00986C8C" w:rsidP="009D175C">
      <w:pPr>
        <w:pStyle w:val="Akapitzlist"/>
        <w:numPr>
          <w:ilvl w:val="0"/>
          <w:numId w:val="2"/>
        </w:numPr>
        <w:spacing w:after="240"/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Wniosek złożony poza ogłoszonym terminem naboru zostaje odrzucony, o czym Wnioskodawca jest informowany w formie pisemnej.</w:t>
      </w:r>
    </w:p>
    <w:p w14:paraId="32D1DECC" w14:textId="77777777" w:rsidR="009D175C" w:rsidRPr="003D02AF" w:rsidRDefault="00986C8C" w:rsidP="009D175C">
      <w:pPr>
        <w:pStyle w:val="Akapitzlist"/>
        <w:numPr>
          <w:ilvl w:val="0"/>
          <w:numId w:val="2"/>
        </w:numPr>
        <w:spacing w:after="240"/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 xml:space="preserve">W przypadku złożenia więcej niż jednego wniosku o dofinansowanie na realizację przedsięwzięcia na ten sam lokal mieszkalny, rozpatrzeniu podlega tylko pierwszy wniosek (decyduje </w:t>
      </w:r>
      <w:r w:rsidR="0008200E">
        <w:rPr>
          <w:rFonts w:eastAsia="Calibri"/>
          <w:bCs/>
          <w:sz w:val="24"/>
          <w:szCs w:val="24"/>
        </w:rPr>
        <w:t>data</w:t>
      </w:r>
      <w:r w:rsidRPr="003D02AF">
        <w:rPr>
          <w:rFonts w:eastAsia="Calibri"/>
          <w:bCs/>
          <w:sz w:val="24"/>
          <w:szCs w:val="24"/>
        </w:rPr>
        <w:t xml:space="preserve"> </w:t>
      </w:r>
      <w:r w:rsidR="002F69AD">
        <w:rPr>
          <w:rFonts w:eastAsia="Calibri"/>
          <w:bCs/>
          <w:sz w:val="24"/>
          <w:szCs w:val="24"/>
        </w:rPr>
        <w:t>złożenia</w:t>
      </w:r>
      <w:r w:rsidRPr="003D02AF">
        <w:rPr>
          <w:rFonts w:eastAsia="Calibri"/>
          <w:bCs/>
          <w:sz w:val="24"/>
          <w:szCs w:val="24"/>
        </w:rPr>
        <w:t>), z zastrzeżeniem ust. 14.</w:t>
      </w:r>
    </w:p>
    <w:p w14:paraId="385D0AC2" w14:textId="170020AB" w:rsidR="009D175C" w:rsidRPr="003D02AF" w:rsidRDefault="00986C8C" w:rsidP="009D175C">
      <w:pPr>
        <w:pStyle w:val="Akapitzlist"/>
        <w:numPr>
          <w:ilvl w:val="0"/>
          <w:numId w:val="2"/>
        </w:numPr>
        <w:spacing w:after="240"/>
        <w:ind w:left="426" w:hanging="426"/>
        <w:rPr>
          <w:rFonts w:eastAsia="Calibri"/>
          <w:bCs/>
          <w:sz w:val="24"/>
          <w:szCs w:val="24"/>
        </w:rPr>
      </w:pPr>
      <w:r w:rsidRPr="002F69AD">
        <w:rPr>
          <w:rFonts w:eastAsia="Calibri"/>
          <w:bCs/>
          <w:sz w:val="24"/>
          <w:szCs w:val="24"/>
        </w:rPr>
        <w:t>Wnioskodawca ma prawo do jednokrotnej korek</w:t>
      </w:r>
      <w:r w:rsidR="00882D4E">
        <w:rPr>
          <w:rFonts w:eastAsia="Calibri"/>
          <w:bCs/>
          <w:sz w:val="24"/>
          <w:szCs w:val="24"/>
        </w:rPr>
        <w:t>ty wniosku bez wezwania G</w:t>
      </w:r>
      <w:r w:rsidR="002F69AD" w:rsidRPr="002F69AD">
        <w:rPr>
          <w:rFonts w:eastAsia="Calibri"/>
          <w:bCs/>
          <w:sz w:val="24"/>
          <w:szCs w:val="24"/>
        </w:rPr>
        <w:t xml:space="preserve">miny </w:t>
      </w:r>
      <w:r w:rsidR="002F69AD" w:rsidRPr="002F69AD">
        <w:rPr>
          <w:rFonts w:eastAsia="Calibri"/>
          <w:sz w:val="24"/>
          <w:szCs w:val="24"/>
        </w:rPr>
        <w:t>w</w:t>
      </w:r>
      <w:r w:rsidR="002F69AD">
        <w:rPr>
          <w:rFonts w:eastAsia="Calibri"/>
          <w:sz w:val="24"/>
          <w:szCs w:val="24"/>
        </w:rPr>
        <w:t> </w:t>
      </w:r>
      <w:r w:rsidRPr="002F69AD">
        <w:rPr>
          <w:rFonts w:eastAsia="Calibri"/>
          <w:sz w:val="24"/>
          <w:szCs w:val="24"/>
        </w:rPr>
        <w:t>zakresie</w:t>
      </w:r>
      <w:r w:rsidRPr="003D02AF">
        <w:rPr>
          <w:rFonts w:eastAsia="Calibri"/>
          <w:bCs/>
          <w:sz w:val="24"/>
          <w:szCs w:val="24"/>
        </w:rPr>
        <w:t xml:space="preserve"> zmiany danych zawartych w złożonym wniosku o dofinansowanie, </w:t>
      </w:r>
      <w:r w:rsidRPr="003D02AF">
        <w:rPr>
          <w:rFonts w:eastAsia="Calibri"/>
          <w:bCs/>
          <w:sz w:val="24"/>
          <w:szCs w:val="24"/>
        </w:rPr>
        <w:lastRenderedPageBreak/>
        <w:t>z</w:t>
      </w:r>
      <w:r w:rsidR="00180FBE">
        <w:rPr>
          <w:rFonts w:eastAsia="Calibri"/>
          <w:bCs/>
          <w:sz w:val="24"/>
          <w:szCs w:val="24"/>
        </w:rPr>
        <w:t> </w:t>
      </w:r>
      <w:r w:rsidRPr="003D02AF">
        <w:rPr>
          <w:rFonts w:eastAsia="Calibri"/>
          <w:bCs/>
          <w:sz w:val="24"/>
          <w:szCs w:val="24"/>
        </w:rPr>
        <w:t>zastrzeżeniem § 11 ust. 2</w:t>
      </w:r>
      <w:r w:rsidR="00882D4E">
        <w:rPr>
          <w:rFonts w:eastAsia="Calibri"/>
          <w:bCs/>
          <w:sz w:val="24"/>
          <w:szCs w:val="24"/>
        </w:rPr>
        <w:t xml:space="preserve"> Regulaminu.</w:t>
      </w:r>
      <w:r w:rsidRPr="003D02AF">
        <w:rPr>
          <w:rFonts w:eastAsia="Calibri"/>
          <w:bCs/>
          <w:sz w:val="24"/>
          <w:szCs w:val="24"/>
        </w:rPr>
        <w:t xml:space="preserve"> Informacja o zmianie danych złożonych we wniosku odbywa się w ten sam sposób jak złożenie wniosku o dofinansowanie. W takim przypadku należy w formularzu wniosku o dofinansowanie zaznaczyć pole „korekta wniosku”. W ramach korekty wniosku nie można dokonać zmiany lokalu mieszkalnego, który został wskazany we wniosku o dofinansowanie.</w:t>
      </w:r>
    </w:p>
    <w:p w14:paraId="6472755D" w14:textId="77777777" w:rsidR="009D175C" w:rsidRPr="003D02AF" w:rsidRDefault="00986C8C" w:rsidP="009D175C">
      <w:pPr>
        <w:pStyle w:val="Akapitzlist"/>
        <w:numPr>
          <w:ilvl w:val="0"/>
          <w:numId w:val="2"/>
        </w:numPr>
        <w:spacing w:after="240"/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Wnioskodawca  może  wycofać  złożony  wni</w:t>
      </w:r>
      <w:r w:rsidR="00882D4E">
        <w:rPr>
          <w:rFonts w:eastAsia="Calibri"/>
          <w:bCs/>
          <w:sz w:val="24"/>
          <w:szCs w:val="24"/>
        </w:rPr>
        <w:t xml:space="preserve">osek </w:t>
      </w:r>
      <w:r w:rsidR="0008200E">
        <w:rPr>
          <w:rFonts w:eastAsia="Calibri"/>
          <w:bCs/>
          <w:sz w:val="24"/>
          <w:szCs w:val="24"/>
        </w:rPr>
        <w:t>w terminie do dnia podpisania umowy o dofinansowanie</w:t>
      </w:r>
      <w:r w:rsidR="00882D4E">
        <w:rPr>
          <w:rFonts w:eastAsia="Calibri"/>
          <w:bCs/>
          <w:sz w:val="24"/>
          <w:szCs w:val="24"/>
        </w:rPr>
        <w:t xml:space="preserve"> składając  oświadczenie z </w:t>
      </w:r>
      <w:r w:rsidRPr="003D02AF">
        <w:rPr>
          <w:rFonts w:eastAsia="Calibri"/>
          <w:bCs/>
          <w:sz w:val="24"/>
          <w:szCs w:val="24"/>
        </w:rPr>
        <w:t>jednoznacznym wskazaniem wniosku, którego to oświadczenie dotyczy. Wnioskodawca składa oświadczenie w formie pisemnej.</w:t>
      </w:r>
    </w:p>
    <w:p w14:paraId="160D562B" w14:textId="77777777" w:rsidR="009D175C" w:rsidRPr="003D02AF" w:rsidRDefault="00986C8C" w:rsidP="009D175C">
      <w:pPr>
        <w:pStyle w:val="Akapitzlist"/>
        <w:numPr>
          <w:ilvl w:val="0"/>
          <w:numId w:val="2"/>
        </w:numPr>
        <w:spacing w:after="240"/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Rozpatrzenie przez gminę kolejnego wniosku na ten sam lokal mieszkalny jest możliwe po lub równocześnie z wycofaniem wniosku wcześniejszego.</w:t>
      </w:r>
    </w:p>
    <w:p w14:paraId="18AF59E2" w14:textId="2F74223F" w:rsidR="00986C8C" w:rsidRPr="003D02AF" w:rsidRDefault="00986C8C" w:rsidP="009D175C">
      <w:pPr>
        <w:pStyle w:val="Akapitzlist"/>
        <w:numPr>
          <w:ilvl w:val="0"/>
          <w:numId w:val="2"/>
        </w:numPr>
        <w:spacing w:after="240"/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W przypadku śmierci Wnioskodawcy, jeśli śmierć nastąpiła przed podpisaniem umowy, wniosek zostanie bez rozpatrzenia, natomiast jeśli śmierć nastąpiła po podpisaniu umowy o</w:t>
      </w:r>
      <w:r w:rsidR="00180FBE">
        <w:rPr>
          <w:rFonts w:eastAsia="Calibri"/>
          <w:bCs/>
          <w:sz w:val="24"/>
          <w:szCs w:val="24"/>
        </w:rPr>
        <w:t> </w:t>
      </w:r>
      <w:r w:rsidRPr="003D02AF">
        <w:rPr>
          <w:rFonts w:eastAsia="Calibri"/>
          <w:bCs/>
          <w:sz w:val="24"/>
          <w:szCs w:val="24"/>
        </w:rPr>
        <w:t>dofinansowanie, umowa zostaje rozwiązana ze skutkiem natychmiastowym.</w:t>
      </w:r>
    </w:p>
    <w:p w14:paraId="1A17F7AA" w14:textId="77777777" w:rsidR="00986C8C" w:rsidRPr="003D02AF" w:rsidRDefault="00986C8C" w:rsidP="00986C8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484EFF4" w14:textId="77777777" w:rsidR="00986C8C" w:rsidRPr="003D02AF" w:rsidRDefault="00986C8C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t>Rozdział III</w:t>
      </w:r>
    </w:p>
    <w:p w14:paraId="1AF62A27" w14:textId="77777777" w:rsidR="00986C8C" w:rsidRPr="003D02AF" w:rsidRDefault="00986C8C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t>Etapy rozpatrywania wniosku</w:t>
      </w:r>
    </w:p>
    <w:p w14:paraId="70BBCAB8" w14:textId="77777777" w:rsidR="00986C8C" w:rsidRPr="003D02AF" w:rsidRDefault="00986C8C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t>§ 3</w:t>
      </w:r>
    </w:p>
    <w:p w14:paraId="6F5CE9A8" w14:textId="77777777" w:rsidR="00986C8C" w:rsidRPr="003D02AF" w:rsidRDefault="00986C8C" w:rsidP="009D175C">
      <w:pPr>
        <w:pStyle w:val="Akapitzlist"/>
        <w:numPr>
          <w:ilvl w:val="0"/>
          <w:numId w:val="5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Rozpatrzenie wniosku odbywa się w terminie 30 dni roboczych od daty wpływu do Urzędu.</w:t>
      </w:r>
    </w:p>
    <w:p w14:paraId="5A7CB2C3" w14:textId="77777777" w:rsidR="00986C8C" w:rsidRPr="003D02AF" w:rsidRDefault="00986C8C" w:rsidP="009D175C">
      <w:pPr>
        <w:pStyle w:val="Akapitzlist"/>
        <w:numPr>
          <w:ilvl w:val="0"/>
          <w:numId w:val="5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Etapy rozpatrywania wniosku:</w:t>
      </w:r>
    </w:p>
    <w:p w14:paraId="7CE2CFDB" w14:textId="77777777" w:rsidR="00986C8C" w:rsidRPr="003D02AF" w:rsidRDefault="00986C8C" w:rsidP="009D175C">
      <w:pPr>
        <w:pStyle w:val="Akapitzlist"/>
        <w:numPr>
          <w:ilvl w:val="0"/>
          <w:numId w:val="6"/>
        </w:numPr>
        <w:ind w:left="426" w:firstLine="0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Zarejestrowanie wniosku,</w:t>
      </w:r>
    </w:p>
    <w:p w14:paraId="244D0FC7" w14:textId="77777777" w:rsidR="00986C8C" w:rsidRPr="003D02AF" w:rsidRDefault="00986C8C" w:rsidP="009D175C">
      <w:pPr>
        <w:pStyle w:val="Akapitzlist"/>
        <w:numPr>
          <w:ilvl w:val="0"/>
          <w:numId w:val="6"/>
        </w:numPr>
        <w:ind w:left="426" w:firstLine="0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Ocena wniosku wg kryteriów dostępu i jakościowych,</w:t>
      </w:r>
    </w:p>
    <w:p w14:paraId="3B630BA7" w14:textId="77777777" w:rsidR="00986C8C" w:rsidRPr="003D02AF" w:rsidRDefault="00986C8C" w:rsidP="009D175C">
      <w:pPr>
        <w:pStyle w:val="Akapitzlist"/>
        <w:numPr>
          <w:ilvl w:val="0"/>
          <w:numId w:val="6"/>
        </w:numPr>
        <w:ind w:left="709" w:hanging="283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Uzupełnienie przez Wnioskodawcę brakujących informacji i/ lub dokumentów wymaganych na etapie oceny wg kryteriów dostępu i jakościowych lub złożenie wyjaśnień,</w:t>
      </w:r>
    </w:p>
    <w:p w14:paraId="61C2CEA5" w14:textId="77777777" w:rsidR="00986C8C" w:rsidRPr="003D02AF" w:rsidRDefault="00986C8C" w:rsidP="009D175C">
      <w:pPr>
        <w:pStyle w:val="Akapitzlist"/>
        <w:numPr>
          <w:ilvl w:val="0"/>
          <w:numId w:val="6"/>
        </w:numPr>
        <w:ind w:left="426" w:firstLine="0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Ponowna ocena wniosku wg kryteriów dostępu i jakościowych,</w:t>
      </w:r>
    </w:p>
    <w:p w14:paraId="097E8D00" w14:textId="77777777" w:rsidR="00986C8C" w:rsidRPr="003D02AF" w:rsidRDefault="00986C8C" w:rsidP="009D175C">
      <w:pPr>
        <w:pStyle w:val="Akapitzlist"/>
        <w:numPr>
          <w:ilvl w:val="0"/>
          <w:numId w:val="6"/>
        </w:numPr>
        <w:ind w:left="426" w:firstLine="0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Decyzja o dofinansowaniu.</w:t>
      </w:r>
    </w:p>
    <w:p w14:paraId="56F3F28B" w14:textId="77777777" w:rsidR="00986C8C" w:rsidRPr="003D02AF" w:rsidRDefault="00882D4E" w:rsidP="009D175C">
      <w:pPr>
        <w:pStyle w:val="Akapitzlist"/>
        <w:numPr>
          <w:ilvl w:val="0"/>
          <w:numId w:val="5"/>
        </w:numPr>
        <w:ind w:left="426" w:hanging="426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Wezwanie W</w:t>
      </w:r>
      <w:r w:rsidR="00986C8C" w:rsidRPr="003D02AF">
        <w:rPr>
          <w:rFonts w:eastAsia="Calibri"/>
          <w:bCs/>
          <w:sz w:val="24"/>
          <w:szCs w:val="24"/>
        </w:rPr>
        <w:t xml:space="preserve">nioskodawcy przez gminę do uzupełnienia brakujących informacji </w:t>
      </w:r>
      <w:r>
        <w:rPr>
          <w:rFonts w:eastAsia="Calibri"/>
          <w:bCs/>
          <w:sz w:val="24"/>
          <w:szCs w:val="24"/>
        </w:rPr>
        <w:t>i/ lub dokumentów lub wyjaśnień</w:t>
      </w:r>
      <w:r w:rsidR="00986C8C" w:rsidRPr="003D02AF">
        <w:rPr>
          <w:rFonts w:eastAsia="Calibri"/>
          <w:bCs/>
          <w:sz w:val="24"/>
          <w:szCs w:val="24"/>
        </w:rPr>
        <w:t xml:space="preserve"> może wydłużyć termin rozpatrzenia wniosku, o którym mowa w ust. 1, o czas wykonania tych czynności.</w:t>
      </w:r>
    </w:p>
    <w:p w14:paraId="67ACAB84" w14:textId="77777777" w:rsidR="00986C8C" w:rsidRPr="003D02AF" w:rsidRDefault="00986C8C" w:rsidP="009D175C">
      <w:pPr>
        <w:pStyle w:val="Akapitzlist"/>
        <w:numPr>
          <w:ilvl w:val="0"/>
          <w:numId w:val="5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W przypadku złożenia przez Wniosk</w:t>
      </w:r>
      <w:r w:rsidR="00882D4E">
        <w:rPr>
          <w:rFonts w:eastAsia="Calibri"/>
          <w:bCs/>
          <w:sz w:val="24"/>
          <w:szCs w:val="24"/>
        </w:rPr>
        <w:t>odawcę korekty wniosku, o której</w:t>
      </w:r>
      <w:r w:rsidRPr="003D02AF">
        <w:rPr>
          <w:rFonts w:eastAsia="Calibri"/>
          <w:bCs/>
          <w:sz w:val="24"/>
          <w:szCs w:val="24"/>
        </w:rPr>
        <w:t xml:space="preserve"> mowa w § 2 ust. 12</w:t>
      </w:r>
      <w:r w:rsidR="00882D4E">
        <w:rPr>
          <w:rFonts w:eastAsia="Calibri"/>
          <w:bCs/>
          <w:sz w:val="24"/>
          <w:szCs w:val="24"/>
        </w:rPr>
        <w:t xml:space="preserve"> Regulaminu</w:t>
      </w:r>
      <w:r w:rsidRPr="003D02AF">
        <w:rPr>
          <w:rFonts w:eastAsia="Calibri"/>
          <w:bCs/>
          <w:sz w:val="24"/>
          <w:szCs w:val="24"/>
        </w:rPr>
        <w:t xml:space="preserve">, termin, o którym mowa w ust. 1 naliczany jest od daty </w:t>
      </w:r>
      <w:r w:rsidR="00882D4E">
        <w:rPr>
          <w:rFonts w:eastAsia="Calibri"/>
          <w:bCs/>
          <w:sz w:val="24"/>
          <w:szCs w:val="24"/>
        </w:rPr>
        <w:t>złożenia</w:t>
      </w:r>
      <w:r w:rsidRPr="003D02AF">
        <w:rPr>
          <w:rFonts w:eastAsia="Calibri"/>
          <w:bCs/>
          <w:sz w:val="24"/>
          <w:szCs w:val="24"/>
        </w:rPr>
        <w:t xml:space="preserve"> tej korekty do Urzędu.</w:t>
      </w:r>
    </w:p>
    <w:p w14:paraId="663CCBCE" w14:textId="77777777" w:rsidR="00986C8C" w:rsidRPr="003D02AF" w:rsidRDefault="00986C8C" w:rsidP="009D175C">
      <w:pPr>
        <w:pStyle w:val="Akapitzlist"/>
        <w:numPr>
          <w:ilvl w:val="0"/>
          <w:numId w:val="5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W celu usprawnienia procesu rozpatrywania wniosków o dofinansowanie przewiduje się możliwość kontaktu Gminy z Wnioskodawcą za pośrednictwem poczty elektronicznej lub telefonicznie.</w:t>
      </w:r>
    </w:p>
    <w:p w14:paraId="45638A68" w14:textId="77777777" w:rsidR="00986C8C" w:rsidRPr="003D02AF" w:rsidRDefault="00986C8C" w:rsidP="00986C8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6C19931" w14:textId="77777777" w:rsidR="00882D4E" w:rsidRDefault="00882D4E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1EA560" w14:textId="77777777" w:rsidR="00882D4E" w:rsidRDefault="00882D4E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BB0CAB" w14:textId="77777777" w:rsidR="00986C8C" w:rsidRPr="003D02AF" w:rsidRDefault="00986C8C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Rozdział IV</w:t>
      </w:r>
    </w:p>
    <w:p w14:paraId="48E1F02F" w14:textId="77777777" w:rsidR="00986C8C" w:rsidRPr="003D02AF" w:rsidRDefault="00986C8C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t>Ocena wniosku o dofinansowanie wg kryteriów dostępu i jakościowych</w:t>
      </w:r>
    </w:p>
    <w:p w14:paraId="1EC822C7" w14:textId="77777777" w:rsidR="00986C8C" w:rsidRPr="003D02AF" w:rsidRDefault="00986C8C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t>§ 4</w:t>
      </w:r>
    </w:p>
    <w:p w14:paraId="7EEAEEC0" w14:textId="77777777" w:rsidR="00986C8C" w:rsidRPr="003D02AF" w:rsidRDefault="00986C8C" w:rsidP="009D175C">
      <w:pPr>
        <w:pStyle w:val="Akapitzlist"/>
        <w:numPr>
          <w:ilvl w:val="0"/>
          <w:numId w:val="7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Ocena wniosku wg kryteriów dostępu/ jakości</w:t>
      </w:r>
      <w:r w:rsidR="00882D4E">
        <w:rPr>
          <w:rFonts w:eastAsia="Calibri"/>
          <w:bCs/>
          <w:sz w:val="24"/>
          <w:szCs w:val="24"/>
        </w:rPr>
        <w:t>owych dokonywana jest zgodnie z </w:t>
      </w:r>
      <w:r w:rsidRPr="003D02AF">
        <w:rPr>
          <w:rFonts w:eastAsia="Calibri"/>
          <w:bCs/>
          <w:sz w:val="24"/>
          <w:szCs w:val="24"/>
        </w:rPr>
        <w:t>kryteriami określonymi w programie.</w:t>
      </w:r>
    </w:p>
    <w:p w14:paraId="15D64060" w14:textId="77777777" w:rsidR="00986C8C" w:rsidRPr="003D02AF" w:rsidRDefault="00986C8C" w:rsidP="009D175C">
      <w:pPr>
        <w:pStyle w:val="Akapitzlist"/>
        <w:numPr>
          <w:ilvl w:val="0"/>
          <w:numId w:val="7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 xml:space="preserve">Ocena wniosku na podstawie kryteriów dostępu i jakościowych ma postać „0-1”, tzn. „TAK-NIE” </w:t>
      </w:r>
      <w:r w:rsidR="00F87C6A">
        <w:rPr>
          <w:rFonts w:eastAsia="Calibri"/>
          <w:bCs/>
          <w:sz w:val="24"/>
          <w:szCs w:val="24"/>
        </w:rPr>
        <w:t>zgodnie z załącznikiem nr 1 do R</w:t>
      </w:r>
      <w:r w:rsidRPr="003D02AF">
        <w:rPr>
          <w:rFonts w:eastAsia="Calibri"/>
          <w:bCs/>
          <w:sz w:val="24"/>
          <w:szCs w:val="24"/>
        </w:rPr>
        <w:t>egulaminu naboru.</w:t>
      </w:r>
    </w:p>
    <w:p w14:paraId="577069D5" w14:textId="77777777" w:rsidR="00986C8C" w:rsidRPr="003D02AF" w:rsidRDefault="00986C8C" w:rsidP="009D175C">
      <w:pPr>
        <w:pStyle w:val="Akapitzlist"/>
        <w:numPr>
          <w:ilvl w:val="0"/>
          <w:numId w:val="7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Wniosek o dofinansowanie podlega odrzuceniu, jeśli Wnioskodawca nie spełnia któregokolwiek z kryteriów, a uzupełnienie nie wpłynie na wynik oceny.</w:t>
      </w:r>
    </w:p>
    <w:p w14:paraId="0E98EABF" w14:textId="1C921BBF" w:rsidR="00986C8C" w:rsidRPr="003D02AF" w:rsidRDefault="00986C8C" w:rsidP="009D175C">
      <w:pPr>
        <w:pStyle w:val="Akapitzlist"/>
        <w:numPr>
          <w:ilvl w:val="0"/>
          <w:numId w:val="7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O odrzuceniu wniosku oraz odmowie zawarcia umowy o dofinansowanie wraz z</w:t>
      </w:r>
      <w:r w:rsidR="00180FBE">
        <w:rPr>
          <w:rFonts w:eastAsia="Calibri"/>
          <w:bCs/>
          <w:sz w:val="24"/>
          <w:szCs w:val="24"/>
        </w:rPr>
        <w:t> </w:t>
      </w:r>
      <w:r w:rsidRPr="003D02AF">
        <w:rPr>
          <w:rFonts w:eastAsia="Calibri"/>
          <w:bCs/>
          <w:sz w:val="24"/>
          <w:szCs w:val="24"/>
        </w:rPr>
        <w:t>uzasadnieniem, Wnioskodawca jest informowany w formie pisemnej na adres do korespondencji wskazany we wniosku.</w:t>
      </w:r>
    </w:p>
    <w:p w14:paraId="1B72571D" w14:textId="77777777" w:rsidR="009D175C" w:rsidRPr="003D02AF" w:rsidRDefault="00986C8C" w:rsidP="009D175C">
      <w:pPr>
        <w:pStyle w:val="Akapitzlist"/>
        <w:numPr>
          <w:ilvl w:val="0"/>
          <w:numId w:val="7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W przypadku odrzucenia wniosku na etapie oceny wg kryteriów dostępu lub jakościowych, Wnioskodawca może się zwrócić do Gminy o ponowne rozpatrzenie wniosku w formie pisma opatrzonego własnoręcznym podpisem, podpisem zaufanym lub kwalifikowanym podpisem elektronicznym, w terminie nie dłuższym niż 10 dni roboczych, liczony</w:t>
      </w:r>
      <w:r w:rsidR="00F87C6A">
        <w:rPr>
          <w:rFonts w:eastAsia="Calibri"/>
          <w:bCs/>
          <w:sz w:val="24"/>
          <w:szCs w:val="24"/>
        </w:rPr>
        <w:t>m</w:t>
      </w:r>
      <w:r w:rsidRPr="003D02AF">
        <w:rPr>
          <w:rFonts w:eastAsia="Calibri"/>
          <w:bCs/>
          <w:sz w:val="24"/>
          <w:szCs w:val="24"/>
        </w:rPr>
        <w:t xml:space="preserve"> od doręczenia pisma o odrzuceniu wniosku, o którym mowa w ust. 4, przy czym pismo zwrócone z adnotacją urzędu pocztowego „nie podjęto w terminie”, „adresat wyprowadził się” lub tym podobne, uznaje się za prawidłowo doręczone z dniem zwrotu przesyłki do nadawcy.</w:t>
      </w:r>
    </w:p>
    <w:p w14:paraId="0C84B015" w14:textId="77777777" w:rsidR="00986C8C" w:rsidRPr="003D02AF" w:rsidRDefault="00986C8C" w:rsidP="009D175C">
      <w:pPr>
        <w:pStyle w:val="Akapitzlist"/>
        <w:ind w:left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W piśmie Wnioskodawca wskazuje kryteria, z których oceną się nie zgadza, uzasadniając swoje stanowisko.</w:t>
      </w:r>
    </w:p>
    <w:p w14:paraId="5963C01D" w14:textId="77777777" w:rsidR="00986C8C" w:rsidRPr="003D02AF" w:rsidRDefault="00986C8C" w:rsidP="009D175C">
      <w:pPr>
        <w:pStyle w:val="Akapitzlist"/>
        <w:numPr>
          <w:ilvl w:val="0"/>
          <w:numId w:val="7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 xml:space="preserve">Gmina rozpatruje pismo Wnioskodawcy, o którym mowa w ust. 5, w terminie do 10 dni roboczych od daty </w:t>
      </w:r>
      <w:r w:rsidR="00F87C6A">
        <w:rPr>
          <w:rFonts w:eastAsia="Calibri"/>
          <w:bCs/>
          <w:sz w:val="24"/>
          <w:szCs w:val="24"/>
        </w:rPr>
        <w:t>złożenia</w:t>
      </w:r>
      <w:r w:rsidRPr="003D02AF">
        <w:rPr>
          <w:rFonts w:eastAsia="Calibri"/>
          <w:bCs/>
          <w:sz w:val="24"/>
          <w:szCs w:val="24"/>
        </w:rPr>
        <w:t xml:space="preserve"> tego pisma do Urzędu. O </w:t>
      </w:r>
      <w:r w:rsidR="00F87C6A">
        <w:rPr>
          <w:rFonts w:eastAsia="Calibri"/>
          <w:bCs/>
          <w:sz w:val="24"/>
          <w:szCs w:val="24"/>
        </w:rPr>
        <w:t>wyniku informuje Wnioskodawcę w </w:t>
      </w:r>
      <w:r w:rsidRPr="003D02AF">
        <w:rPr>
          <w:rFonts w:eastAsia="Calibri"/>
          <w:bCs/>
          <w:sz w:val="24"/>
          <w:szCs w:val="24"/>
        </w:rPr>
        <w:t>formie pisemnej. W przypadku spraw wymagających opinii np. radcy prawnego, termin rozpatrzenia odwołania może ulec przedłużeniu, o czym Gmina informuje Wnioskodawcę.</w:t>
      </w:r>
    </w:p>
    <w:p w14:paraId="62CDF1FF" w14:textId="77777777" w:rsidR="00986C8C" w:rsidRPr="003D02AF" w:rsidRDefault="00986C8C" w:rsidP="009D175C">
      <w:pPr>
        <w:pStyle w:val="Akapitzlist"/>
        <w:numPr>
          <w:ilvl w:val="0"/>
          <w:numId w:val="7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Oświadczenie Gminy składane w formie pisemnej ze zwrotnym potwierdzeniem odbioru na adres do korespondencji wskazany we wniosku o dofinansowanie uznaje się za skutecznie doręczone w dniu odebrania przesyłki przez Wnioskodawcę. W przypadku zwrotu korespondencji z adnotacją urzędu pocztowego „nie podjęto w terminie”, „adresat wyprowadził się” lub tym podobne, uznaje się za prawidłowo doręczone z dniem zwrotu przesyłki do nadawcy.</w:t>
      </w:r>
    </w:p>
    <w:p w14:paraId="410B9235" w14:textId="77777777" w:rsidR="00FF469B" w:rsidRDefault="00986C8C" w:rsidP="00FF469B">
      <w:pPr>
        <w:pStyle w:val="Akapitzlist"/>
        <w:numPr>
          <w:ilvl w:val="0"/>
          <w:numId w:val="7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Odrzucenie wniosku na etapie oceny wg kryteriów dostępu i jakościowych nie stanowi przeszkody do ubiegania się o dofinansowanie przedsięwzięcia w ramach tego samego naboru na podstawie nowego wniosku.</w:t>
      </w:r>
    </w:p>
    <w:p w14:paraId="592DFB3A" w14:textId="37B1110B" w:rsidR="00FF469B" w:rsidRPr="00FF469B" w:rsidRDefault="00FF469B" w:rsidP="00FF469B">
      <w:pPr>
        <w:pStyle w:val="Akapitzlist"/>
        <w:numPr>
          <w:ilvl w:val="0"/>
          <w:numId w:val="7"/>
        </w:numPr>
        <w:ind w:left="426" w:hanging="426"/>
        <w:rPr>
          <w:rFonts w:eastAsia="Calibri"/>
          <w:bCs/>
          <w:sz w:val="24"/>
          <w:szCs w:val="24"/>
        </w:rPr>
      </w:pPr>
      <w:r w:rsidRPr="00FF469B">
        <w:rPr>
          <w:sz w:val="23"/>
          <w:szCs w:val="23"/>
        </w:rPr>
        <w:t xml:space="preserve">Pierwszeństwo w dofinansowaniu przysługuje podmiotom, które złożyły wstępne deklaracje uczestnictwa w projekcie „Ciepłe Mieszkanie” w trakcie naboru w </w:t>
      </w:r>
      <w:r>
        <w:rPr>
          <w:sz w:val="23"/>
          <w:szCs w:val="23"/>
        </w:rPr>
        <w:t xml:space="preserve">grudniu </w:t>
      </w:r>
      <w:r w:rsidRPr="00FF469B">
        <w:rPr>
          <w:sz w:val="23"/>
          <w:szCs w:val="23"/>
        </w:rPr>
        <w:t xml:space="preserve">2023 r., na podstawie których zawarto umowę nr </w:t>
      </w:r>
      <w:r w:rsidRPr="00FF469B">
        <w:rPr>
          <w:b/>
          <w:bCs/>
          <w:sz w:val="23"/>
          <w:szCs w:val="23"/>
        </w:rPr>
        <w:t xml:space="preserve">8870/U/400/164/2024 z </w:t>
      </w:r>
      <w:r>
        <w:rPr>
          <w:b/>
          <w:bCs/>
          <w:sz w:val="23"/>
          <w:szCs w:val="23"/>
        </w:rPr>
        <w:t xml:space="preserve">dnia </w:t>
      </w:r>
      <w:r w:rsidRPr="00FF469B">
        <w:rPr>
          <w:b/>
          <w:bCs/>
          <w:sz w:val="23"/>
          <w:szCs w:val="23"/>
        </w:rPr>
        <w:t>18</w:t>
      </w:r>
      <w:r>
        <w:rPr>
          <w:b/>
          <w:bCs/>
          <w:sz w:val="23"/>
          <w:szCs w:val="23"/>
        </w:rPr>
        <w:t xml:space="preserve"> czerwca </w:t>
      </w:r>
      <w:r w:rsidRPr="00FF469B">
        <w:rPr>
          <w:b/>
          <w:bCs/>
          <w:sz w:val="23"/>
          <w:szCs w:val="23"/>
        </w:rPr>
        <w:t>2024 r</w:t>
      </w:r>
      <w:r>
        <w:rPr>
          <w:b/>
          <w:bCs/>
          <w:sz w:val="23"/>
          <w:szCs w:val="23"/>
        </w:rPr>
        <w:t>.</w:t>
      </w:r>
      <w:r w:rsidRPr="00FF469B">
        <w:rPr>
          <w:b/>
          <w:bCs/>
          <w:sz w:val="23"/>
          <w:szCs w:val="23"/>
        </w:rPr>
        <w:t xml:space="preserve"> </w:t>
      </w:r>
      <w:r w:rsidRPr="00FF469B">
        <w:rPr>
          <w:sz w:val="23"/>
          <w:szCs w:val="23"/>
        </w:rPr>
        <w:t xml:space="preserve">pomiędzy Gminą </w:t>
      </w:r>
      <w:r>
        <w:rPr>
          <w:sz w:val="23"/>
          <w:szCs w:val="23"/>
        </w:rPr>
        <w:t>Strzałkowo</w:t>
      </w:r>
      <w:r w:rsidRPr="00FF469B">
        <w:rPr>
          <w:sz w:val="23"/>
          <w:szCs w:val="23"/>
        </w:rPr>
        <w:t xml:space="preserve"> a Wojewódzkim Funduszem Ochrony Środowiska i Gospodarki Wodnej w </w:t>
      </w:r>
      <w:r>
        <w:rPr>
          <w:sz w:val="23"/>
          <w:szCs w:val="23"/>
        </w:rPr>
        <w:t>Poznaniu.</w:t>
      </w:r>
    </w:p>
    <w:p w14:paraId="03B8A8CD" w14:textId="77777777" w:rsidR="00986C8C" w:rsidRPr="003D02AF" w:rsidRDefault="00986C8C" w:rsidP="00986C8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6F89545" w14:textId="77777777" w:rsidR="00FF469B" w:rsidRDefault="00FF469B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BBD983" w14:textId="77777777" w:rsidR="00FF469B" w:rsidRDefault="00FF469B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306676" w14:textId="7983575F" w:rsidR="00986C8C" w:rsidRPr="003D02AF" w:rsidRDefault="00986C8C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 5</w:t>
      </w:r>
    </w:p>
    <w:p w14:paraId="01D79A3B" w14:textId="77777777" w:rsidR="00986C8C" w:rsidRPr="003D02AF" w:rsidRDefault="00986C8C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t>Wezwanie Wnioskodawcy do uzupełnienia złożonej dokumentacji</w:t>
      </w:r>
    </w:p>
    <w:p w14:paraId="47448959" w14:textId="77777777" w:rsidR="00986C8C" w:rsidRPr="003D02AF" w:rsidRDefault="00986C8C" w:rsidP="009D175C">
      <w:pPr>
        <w:pStyle w:val="Akapitzlist"/>
        <w:numPr>
          <w:ilvl w:val="0"/>
          <w:numId w:val="8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W ramach oceny według kryteriów dostępu i jakościowych możliwe jest jednokrotne wezwanie Wnioskodawcy do uzupełnienia brakujących informacji lub dokumentów, wymaganych na etapie oceny wg kryteriów dostępu i jakościowych lub złożenie wyjaśnień.</w:t>
      </w:r>
    </w:p>
    <w:p w14:paraId="2B55F2DA" w14:textId="77777777" w:rsidR="00986C8C" w:rsidRPr="003D02AF" w:rsidRDefault="00986C8C" w:rsidP="009D175C">
      <w:pPr>
        <w:pStyle w:val="Akapitzlist"/>
        <w:numPr>
          <w:ilvl w:val="0"/>
          <w:numId w:val="8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Wezwanie jest kierowane do Wnioskodawcy w formie pisemnej na adres do korespondencji wskazany we wniosku.</w:t>
      </w:r>
    </w:p>
    <w:p w14:paraId="1B5265AC" w14:textId="77777777" w:rsidR="009D175C" w:rsidRPr="003D02AF" w:rsidRDefault="00986C8C" w:rsidP="009D175C">
      <w:pPr>
        <w:pStyle w:val="Akapitzlist"/>
        <w:numPr>
          <w:ilvl w:val="0"/>
          <w:numId w:val="8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Wnioskodawca zobowiązany jest do złożenia korekty wniosku, uzupełnienia brakujących informacji lub dokumentów lub złożenia wyjaśnie</w:t>
      </w:r>
      <w:r w:rsidR="00F87C6A">
        <w:rPr>
          <w:rFonts w:eastAsia="Calibri"/>
          <w:bCs/>
          <w:sz w:val="24"/>
          <w:szCs w:val="24"/>
        </w:rPr>
        <w:t>ń, zgodnie z wezwaniem Gminy, w </w:t>
      </w:r>
      <w:r w:rsidRPr="003D02AF">
        <w:rPr>
          <w:rFonts w:eastAsia="Calibri"/>
          <w:bCs/>
          <w:sz w:val="24"/>
          <w:szCs w:val="24"/>
        </w:rPr>
        <w:t>terminie 10 dni roboczych liczonych od następnego d</w:t>
      </w:r>
      <w:r w:rsidR="00F87C6A">
        <w:rPr>
          <w:rFonts w:eastAsia="Calibri"/>
          <w:bCs/>
          <w:sz w:val="24"/>
          <w:szCs w:val="24"/>
        </w:rPr>
        <w:t>nia po dniu doręczenia pisma, o </w:t>
      </w:r>
      <w:r w:rsidRPr="003D02AF">
        <w:rPr>
          <w:rFonts w:eastAsia="Calibri"/>
          <w:bCs/>
          <w:sz w:val="24"/>
          <w:szCs w:val="24"/>
        </w:rPr>
        <w:t>którym mowa w ust. 2 przy czym pismo zwrócone z adnotacją urzędu pocztowego „nie podjęto w terminie”, „adresat wyp</w:t>
      </w:r>
      <w:r w:rsidR="00F87C6A">
        <w:rPr>
          <w:rFonts w:eastAsia="Calibri"/>
          <w:bCs/>
          <w:sz w:val="24"/>
          <w:szCs w:val="24"/>
        </w:rPr>
        <w:t>rowadził się” lub tym podobne,</w:t>
      </w:r>
      <w:r w:rsidRPr="003D02AF">
        <w:rPr>
          <w:rFonts w:eastAsia="Calibri"/>
          <w:bCs/>
          <w:sz w:val="24"/>
          <w:szCs w:val="24"/>
        </w:rPr>
        <w:t xml:space="preserve"> uznaje się za prawidłowo doręczone z dniem zwrotu przesyłki do nadawcy.</w:t>
      </w:r>
    </w:p>
    <w:p w14:paraId="43132E1B" w14:textId="77777777" w:rsidR="00986C8C" w:rsidRPr="003D02AF" w:rsidRDefault="00986C8C" w:rsidP="009D175C">
      <w:pPr>
        <w:pStyle w:val="Akapitzlist"/>
        <w:ind w:left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 xml:space="preserve">Do </w:t>
      </w:r>
      <w:r w:rsidR="00F87C6A">
        <w:rPr>
          <w:rFonts w:eastAsia="Calibri"/>
          <w:bCs/>
          <w:sz w:val="24"/>
          <w:szCs w:val="24"/>
        </w:rPr>
        <w:t>o</w:t>
      </w:r>
      <w:r w:rsidRPr="003D02AF">
        <w:rPr>
          <w:rFonts w:eastAsia="Calibri"/>
          <w:bCs/>
          <w:sz w:val="24"/>
          <w:szCs w:val="24"/>
        </w:rPr>
        <w:t>pisanego powyżej uzupełnienia</w:t>
      </w:r>
      <w:r w:rsidR="0008200E">
        <w:rPr>
          <w:rFonts w:eastAsia="Calibri"/>
          <w:bCs/>
          <w:sz w:val="24"/>
          <w:szCs w:val="24"/>
        </w:rPr>
        <w:t xml:space="preserve"> brakujących informacji lub</w:t>
      </w:r>
      <w:r w:rsidRPr="003D02AF">
        <w:rPr>
          <w:rFonts w:eastAsia="Calibri"/>
          <w:bCs/>
          <w:sz w:val="24"/>
          <w:szCs w:val="24"/>
        </w:rPr>
        <w:t xml:space="preserve"> dokumentów, korekty wniosku</w:t>
      </w:r>
      <w:r w:rsidR="0008200E">
        <w:rPr>
          <w:rFonts w:eastAsia="Calibri"/>
          <w:bCs/>
          <w:sz w:val="24"/>
          <w:szCs w:val="24"/>
        </w:rPr>
        <w:t xml:space="preserve"> lub złożenia wyjaśnień</w:t>
      </w:r>
      <w:r w:rsidRPr="003D02AF">
        <w:rPr>
          <w:rFonts w:eastAsia="Calibri"/>
          <w:bCs/>
          <w:sz w:val="24"/>
          <w:szCs w:val="24"/>
        </w:rPr>
        <w:t xml:space="preserve"> przez Wnioskodawcę sto</w:t>
      </w:r>
      <w:r w:rsidR="0008200E">
        <w:rPr>
          <w:rFonts w:eastAsia="Calibri"/>
          <w:bCs/>
          <w:sz w:val="24"/>
          <w:szCs w:val="24"/>
        </w:rPr>
        <w:t>suje się odpowiednio § 2 ust. 9 Regulaminu.</w:t>
      </w:r>
    </w:p>
    <w:p w14:paraId="51DCAB9B" w14:textId="77777777" w:rsidR="00986C8C" w:rsidRPr="003D02AF" w:rsidRDefault="00986C8C" w:rsidP="009D175C">
      <w:pPr>
        <w:pStyle w:val="Akapitzlist"/>
        <w:numPr>
          <w:ilvl w:val="0"/>
          <w:numId w:val="8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 xml:space="preserve">W indywidualnych przypadkach, na uzasadnioną prośbę Wnioskodawcy, istnieje możliwość wydłużenia terminu, o którym nowa w ust. 3. Prośba o wydłużenie terminu musi być złożona </w:t>
      </w:r>
      <w:r w:rsidR="0008200E">
        <w:rPr>
          <w:rFonts w:eastAsia="Calibri"/>
          <w:bCs/>
          <w:sz w:val="24"/>
          <w:szCs w:val="24"/>
        </w:rPr>
        <w:t>w formie, w której może być złożony wniosek przed upływem tego terminu. §2 ust. 9 Regulaminu stosuje się odpowiednio.</w:t>
      </w:r>
    </w:p>
    <w:p w14:paraId="19B0456F" w14:textId="77777777" w:rsidR="00986C8C" w:rsidRPr="003D02AF" w:rsidRDefault="00986C8C" w:rsidP="009D175C">
      <w:pPr>
        <w:pStyle w:val="Akapitzlist"/>
        <w:numPr>
          <w:ilvl w:val="0"/>
          <w:numId w:val="8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Po dokonaniu korekty/uzupełnienia złożonej dokumentacji przez Wnioskodawcę następuje ponowna ocena wg kryteriów dostępu i jakościowych.</w:t>
      </w:r>
    </w:p>
    <w:p w14:paraId="1A646AEC" w14:textId="77777777" w:rsidR="00986C8C" w:rsidRPr="003D02AF" w:rsidRDefault="00986C8C" w:rsidP="009D175C">
      <w:pPr>
        <w:pStyle w:val="Akapitzlist"/>
        <w:numPr>
          <w:ilvl w:val="0"/>
          <w:numId w:val="8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Wniosek o dofinansowanie podlega odrzuceniu jeżeli:</w:t>
      </w:r>
    </w:p>
    <w:p w14:paraId="1966B109" w14:textId="77777777" w:rsidR="00986C8C" w:rsidRPr="003D02AF" w:rsidRDefault="00986C8C" w:rsidP="009D175C">
      <w:pPr>
        <w:pStyle w:val="Akapitzlist"/>
        <w:numPr>
          <w:ilvl w:val="0"/>
          <w:numId w:val="9"/>
        </w:numPr>
        <w:ind w:left="426" w:firstLine="0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 xml:space="preserve">Niespełnione jest którekolwiek z kryteriów dostępu </w:t>
      </w:r>
      <w:r w:rsidR="00F87C6A">
        <w:rPr>
          <w:rFonts w:eastAsia="Calibri"/>
          <w:bCs/>
          <w:sz w:val="24"/>
          <w:szCs w:val="24"/>
        </w:rPr>
        <w:t>lub</w:t>
      </w:r>
      <w:r w:rsidRPr="003D02AF">
        <w:rPr>
          <w:rFonts w:eastAsia="Calibri"/>
          <w:bCs/>
          <w:sz w:val="24"/>
          <w:szCs w:val="24"/>
        </w:rPr>
        <w:t xml:space="preserve"> jakościowych,</w:t>
      </w:r>
    </w:p>
    <w:p w14:paraId="13A25CD2" w14:textId="77777777" w:rsidR="00986C8C" w:rsidRPr="003D02AF" w:rsidRDefault="00986C8C" w:rsidP="009D175C">
      <w:pPr>
        <w:pStyle w:val="Akapitzlist"/>
        <w:numPr>
          <w:ilvl w:val="0"/>
          <w:numId w:val="9"/>
        </w:numPr>
        <w:ind w:left="709" w:hanging="283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Wnioskodawca pomimo wezwania w wyznaczonym terminie lub w wyznaczonym nowym terminie po uzasadnionej prośbie, nie uzupełnił wskazanych w wezwaniu dokumentów lub informacji lub nie złożył wymaganych wyjaśnień,</w:t>
      </w:r>
    </w:p>
    <w:p w14:paraId="56CFA0C1" w14:textId="77777777" w:rsidR="00986C8C" w:rsidRPr="003D02AF" w:rsidRDefault="00986C8C" w:rsidP="009D175C">
      <w:pPr>
        <w:pStyle w:val="Akapitzlist"/>
        <w:numPr>
          <w:ilvl w:val="0"/>
          <w:numId w:val="9"/>
        </w:numPr>
        <w:ind w:left="709" w:hanging="283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Wnioskodawca złożył niekompletne wyjaśnienia, niepozwalające na stwierdzenie, że kryteria zostały spełnione.</w:t>
      </w:r>
    </w:p>
    <w:p w14:paraId="7656FC5A" w14:textId="77777777" w:rsidR="00986C8C" w:rsidRPr="003D02AF" w:rsidRDefault="00986C8C" w:rsidP="009D175C">
      <w:pPr>
        <w:pStyle w:val="Akapitzlist"/>
        <w:numPr>
          <w:ilvl w:val="0"/>
          <w:numId w:val="8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Do odrzucenia wniosku o dofinansowanie w przypadkach określonych w ust. 6 stosu</w:t>
      </w:r>
      <w:r w:rsidR="00F87C6A">
        <w:rPr>
          <w:rFonts w:eastAsia="Calibri"/>
          <w:bCs/>
          <w:sz w:val="24"/>
          <w:szCs w:val="24"/>
        </w:rPr>
        <w:t>je się odpowiednio § 4 ust. 4-8 Regulaminu.</w:t>
      </w:r>
    </w:p>
    <w:p w14:paraId="021C0CA6" w14:textId="77777777" w:rsidR="00F87C6A" w:rsidRDefault="00F87C6A" w:rsidP="0008200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1DEAD7" w14:textId="77777777" w:rsidR="00986C8C" w:rsidRPr="003D02AF" w:rsidRDefault="00986C8C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Rozdział V </w:t>
      </w:r>
    </w:p>
    <w:p w14:paraId="5BC6E5DD" w14:textId="77777777" w:rsidR="00F87C6A" w:rsidRDefault="00986C8C" w:rsidP="0008200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t>Dofinansowanie</w:t>
      </w:r>
    </w:p>
    <w:p w14:paraId="786D431D" w14:textId="77777777" w:rsidR="00986C8C" w:rsidRPr="003D02AF" w:rsidRDefault="00986C8C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t>§ 6</w:t>
      </w:r>
    </w:p>
    <w:p w14:paraId="12B49969" w14:textId="77777777" w:rsidR="00986C8C" w:rsidRPr="003D02AF" w:rsidRDefault="00986C8C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t>Decyzja o dofinansowaniu</w:t>
      </w:r>
    </w:p>
    <w:p w14:paraId="356E1DF2" w14:textId="2178425A" w:rsidR="00986C8C" w:rsidRPr="003D02AF" w:rsidRDefault="00986C8C" w:rsidP="009D175C">
      <w:pPr>
        <w:pStyle w:val="Akapitzlist"/>
        <w:numPr>
          <w:ilvl w:val="0"/>
          <w:numId w:val="10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Decyzja o udzieleniu dofinansowania jest podejmowana przez Gminę dla wniosków o</w:t>
      </w:r>
      <w:r w:rsidR="002A3530">
        <w:rPr>
          <w:rFonts w:eastAsia="Calibri"/>
          <w:bCs/>
          <w:sz w:val="24"/>
          <w:szCs w:val="24"/>
        </w:rPr>
        <w:t> </w:t>
      </w:r>
      <w:r w:rsidRPr="003D02AF">
        <w:rPr>
          <w:rFonts w:eastAsia="Calibri"/>
          <w:bCs/>
          <w:sz w:val="24"/>
          <w:szCs w:val="24"/>
        </w:rPr>
        <w:t>dofinansowanie, które pozytywnie przeszły ocenę wg kryteriów dostępu i jakościowych.</w:t>
      </w:r>
    </w:p>
    <w:p w14:paraId="5C7FADB8" w14:textId="77777777" w:rsidR="00986C8C" w:rsidRPr="003D02AF" w:rsidRDefault="00986C8C" w:rsidP="009D175C">
      <w:pPr>
        <w:pStyle w:val="Akapitzlist"/>
        <w:numPr>
          <w:ilvl w:val="0"/>
          <w:numId w:val="10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Odmowa udzielenia dofinansowania dla wniosków o dofinansowanie, które pozytywnie przeszły ocenę, możliwa jest w przypadku braku środków finansowych.</w:t>
      </w:r>
    </w:p>
    <w:p w14:paraId="29385FC2" w14:textId="77777777" w:rsidR="00F87C6A" w:rsidRPr="0008200E" w:rsidRDefault="00986C8C" w:rsidP="00F87C6A">
      <w:pPr>
        <w:pStyle w:val="Akapitzlist"/>
        <w:numPr>
          <w:ilvl w:val="0"/>
          <w:numId w:val="10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W przypadku odmowy przyznania dofinansowania stosu</w:t>
      </w:r>
      <w:r w:rsidR="00F87C6A">
        <w:rPr>
          <w:rFonts w:eastAsia="Calibri"/>
          <w:bCs/>
          <w:sz w:val="24"/>
          <w:szCs w:val="24"/>
        </w:rPr>
        <w:t xml:space="preserve">je się odpowiednio § 4 ust. 4-8 </w:t>
      </w:r>
      <w:r w:rsidR="00F87C6A">
        <w:rPr>
          <w:rFonts w:eastAsia="Calibri"/>
          <w:bCs/>
          <w:sz w:val="24"/>
          <w:szCs w:val="24"/>
        </w:rPr>
        <w:lastRenderedPageBreak/>
        <w:t>Regulaminu.</w:t>
      </w:r>
    </w:p>
    <w:p w14:paraId="72BE6F3D" w14:textId="77777777" w:rsidR="00986C8C" w:rsidRPr="003D02AF" w:rsidRDefault="00986C8C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t>§ 7</w:t>
      </w:r>
    </w:p>
    <w:p w14:paraId="0EBE683B" w14:textId="77777777" w:rsidR="00986C8C" w:rsidRPr="003D02AF" w:rsidRDefault="00986C8C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t>Zawarcie umowy</w:t>
      </w:r>
    </w:p>
    <w:p w14:paraId="39B156A8" w14:textId="77777777" w:rsidR="00986C8C" w:rsidRPr="003D02AF" w:rsidRDefault="00986C8C" w:rsidP="00986C8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Cs/>
          <w:sz w:val="24"/>
          <w:szCs w:val="24"/>
        </w:rPr>
        <w:t>W przypadku pozytywnej decyzji w sprawie udzielenia dofinansowania, Gmina przekazuje do Wnioskodawcy informację o otrzymaniu dofinansowania z informacją o dacie podpisania umowy o dofinansowanie.</w:t>
      </w:r>
    </w:p>
    <w:p w14:paraId="63563FD9" w14:textId="77777777" w:rsidR="00986C8C" w:rsidRPr="003D02AF" w:rsidRDefault="00986C8C" w:rsidP="00986C8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DC5958" w14:textId="77777777" w:rsidR="00986C8C" w:rsidRPr="003D02AF" w:rsidRDefault="00986C8C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t>Rozdział VI</w:t>
      </w:r>
    </w:p>
    <w:p w14:paraId="665C8C4A" w14:textId="77777777" w:rsidR="00986C8C" w:rsidRPr="003D02AF" w:rsidRDefault="00986C8C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t>Podstawy prawne udzielenia dofinansowania</w:t>
      </w:r>
    </w:p>
    <w:p w14:paraId="077ECE86" w14:textId="77777777" w:rsidR="00986C8C" w:rsidRPr="003D02AF" w:rsidRDefault="00986C8C" w:rsidP="00986C8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Cs/>
          <w:sz w:val="24"/>
          <w:szCs w:val="24"/>
        </w:rPr>
        <w:t>Ustawa z dnia 27 kwietnia 2001r. Prawo ochrony środowiska (t. j. Dz. U. z 2024 r. poz. 54).</w:t>
      </w:r>
    </w:p>
    <w:p w14:paraId="26C5A3C7" w14:textId="77777777" w:rsidR="00986C8C" w:rsidRPr="003D02AF" w:rsidRDefault="00986C8C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t>Rozdział VII</w:t>
      </w:r>
    </w:p>
    <w:p w14:paraId="0728CC82" w14:textId="77777777" w:rsidR="00986C8C" w:rsidRPr="003D02AF" w:rsidRDefault="00986C8C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t>Postanowienia końcowe</w:t>
      </w:r>
    </w:p>
    <w:p w14:paraId="433A4814" w14:textId="77777777" w:rsidR="00986C8C" w:rsidRPr="003D02AF" w:rsidRDefault="00986C8C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t>§ 9</w:t>
      </w:r>
    </w:p>
    <w:p w14:paraId="2DEC1197" w14:textId="77777777" w:rsidR="00986C8C" w:rsidRPr="003D02AF" w:rsidRDefault="00986C8C" w:rsidP="00986C8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Cs/>
          <w:sz w:val="24"/>
          <w:szCs w:val="24"/>
        </w:rPr>
        <w:t>Wszelkie wątpliwości odnoszące się do interpretacji postanowień Regulaminu rozstrzyga Gmina.</w:t>
      </w:r>
    </w:p>
    <w:p w14:paraId="546B9E07" w14:textId="77777777" w:rsidR="00986C8C" w:rsidRPr="003D02AF" w:rsidRDefault="00986C8C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t>§ 10</w:t>
      </w:r>
    </w:p>
    <w:p w14:paraId="3F9A5A05" w14:textId="77777777" w:rsidR="00986C8C" w:rsidRPr="003D02AF" w:rsidRDefault="00986C8C" w:rsidP="00986C8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Cs/>
          <w:sz w:val="24"/>
          <w:szCs w:val="24"/>
        </w:rPr>
        <w:t>Złożenie wniosku o dofinansowanie w naborze w ramach Programu oznacza:</w:t>
      </w:r>
    </w:p>
    <w:p w14:paraId="1F7C45BD" w14:textId="77777777" w:rsidR="00986C8C" w:rsidRPr="003D02AF" w:rsidRDefault="00986C8C" w:rsidP="00986C8C">
      <w:pPr>
        <w:pStyle w:val="Akapitzlist"/>
        <w:numPr>
          <w:ilvl w:val="0"/>
          <w:numId w:val="11"/>
        </w:numPr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Akceptację programu, postanowień niniejszego Regulaminu oraz dokumentów w nim wymienionych,</w:t>
      </w:r>
    </w:p>
    <w:p w14:paraId="7D8C27EB" w14:textId="77777777" w:rsidR="00986C8C" w:rsidRPr="003D02AF" w:rsidRDefault="00986C8C" w:rsidP="00986C8C">
      <w:pPr>
        <w:pStyle w:val="Akapitzlist"/>
        <w:numPr>
          <w:ilvl w:val="0"/>
          <w:numId w:val="11"/>
        </w:numPr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 xml:space="preserve">Wyrażenie zgody na przeprowadzenie przez przedstawicieli Gminy lub przedstawicieli </w:t>
      </w:r>
      <w:proofErr w:type="spellStart"/>
      <w:r w:rsidRPr="003D02AF">
        <w:rPr>
          <w:rFonts w:eastAsia="Calibri"/>
          <w:bCs/>
          <w:sz w:val="24"/>
          <w:szCs w:val="24"/>
        </w:rPr>
        <w:t>WFOŚiGW</w:t>
      </w:r>
      <w:proofErr w:type="spellEnd"/>
      <w:r w:rsidRPr="003D02AF">
        <w:rPr>
          <w:rFonts w:eastAsia="Calibri"/>
          <w:bCs/>
          <w:sz w:val="24"/>
          <w:szCs w:val="24"/>
        </w:rPr>
        <w:t>/ NFOŚiGW lub inny podmiot upoważniony przez te instytucje kontroli realizacji przedsięwzięcia, w tym podczas wizytacji końcowej do czasu zakończenia okresu trwałości przedsięwzięcia.</w:t>
      </w:r>
    </w:p>
    <w:p w14:paraId="04E44E6C" w14:textId="77777777" w:rsidR="00986C8C" w:rsidRPr="003D02AF" w:rsidRDefault="00986C8C" w:rsidP="00986C8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A13603" w14:textId="77777777" w:rsidR="00986C8C" w:rsidRPr="003D02AF" w:rsidRDefault="00986C8C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t>§ 11</w:t>
      </w:r>
    </w:p>
    <w:p w14:paraId="54A1F472" w14:textId="77777777" w:rsidR="00986C8C" w:rsidRPr="003D02AF" w:rsidRDefault="00986C8C" w:rsidP="009D175C">
      <w:pPr>
        <w:pStyle w:val="Akapitzlist"/>
        <w:numPr>
          <w:ilvl w:val="0"/>
          <w:numId w:val="12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Wskazane w Regulaminie terminy rozpatrywania wniosków przez Gminę mają charakter instrukcyjny i ich naruszenie przez Gminę nie stanowi podstawy do roszczeń ze strony Wnioskodawcy.</w:t>
      </w:r>
    </w:p>
    <w:p w14:paraId="642B8DB5" w14:textId="77777777" w:rsidR="00986C8C" w:rsidRPr="003D02AF" w:rsidRDefault="00986C8C" w:rsidP="009D175C">
      <w:pPr>
        <w:pStyle w:val="Akapitzlist"/>
        <w:numPr>
          <w:ilvl w:val="0"/>
          <w:numId w:val="12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 xml:space="preserve">Wnioskodawca ma obowiązek niezwłocznego informowania Gminy o każdej zmianie danych adresowych, pod rygorem uznania skutecznego doręczenia korespondencji przez Gminę, przesłanej na dotychczas znany gminie adres Wnioskodawcy. Zmiany tych danych nie zaliczają się do zmiany (korekty </w:t>
      </w:r>
      <w:r w:rsidR="002C1F34">
        <w:rPr>
          <w:rFonts w:eastAsia="Calibri"/>
          <w:bCs/>
          <w:sz w:val="24"/>
          <w:szCs w:val="24"/>
        </w:rPr>
        <w:t>wniosku) opisanej w § 2 ust. 12 Regulaminu.</w:t>
      </w:r>
    </w:p>
    <w:p w14:paraId="75E83FDA" w14:textId="77777777" w:rsidR="00986C8C" w:rsidRPr="003D02AF" w:rsidRDefault="00986C8C" w:rsidP="00986C8C">
      <w:pPr>
        <w:pStyle w:val="Akapitzlist"/>
        <w:numPr>
          <w:ilvl w:val="0"/>
          <w:numId w:val="12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Korespondencję do Gminy należy kierować na adres e-mail: ug@strzalkowo.pl.</w:t>
      </w:r>
    </w:p>
    <w:p w14:paraId="69E68BFF" w14:textId="77777777" w:rsidR="00986C8C" w:rsidRPr="003D02AF" w:rsidRDefault="00986C8C" w:rsidP="00986C8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95B4F0" w14:textId="77777777" w:rsidR="00986C8C" w:rsidRPr="003D02AF" w:rsidRDefault="00986C8C" w:rsidP="00986C8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02A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 12</w:t>
      </w:r>
    </w:p>
    <w:p w14:paraId="264B4C55" w14:textId="77777777" w:rsidR="00986C8C" w:rsidRPr="003D02AF" w:rsidRDefault="00986C8C" w:rsidP="009D175C">
      <w:pPr>
        <w:pStyle w:val="Akapitzlist"/>
        <w:numPr>
          <w:ilvl w:val="0"/>
          <w:numId w:val="13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Gmina może, w uzasadnionych przypadkach, zmienić postanowienia Regulaminu.</w:t>
      </w:r>
    </w:p>
    <w:p w14:paraId="31BC16FF" w14:textId="77777777" w:rsidR="00986C8C" w:rsidRPr="003D02AF" w:rsidRDefault="00986C8C" w:rsidP="009D175C">
      <w:pPr>
        <w:pStyle w:val="Akapitzlist"/>
        <w:numPr>
          <w:ilvl w:val="0"/>
          <w:numId w:val="13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Niezależnie od postanowień ust. 1, Gmina zastrzega sobie możliwość zmiany niniejszego Regulaminu wraz z załącznikami w przypadku zmian w przepisach powszechnie obowiązujących.</w:t>
      </w:r>
    </w:p>
    <w:p w14:paraId="17CAFE5E" w14:textId="77777777" w:rsidR="00986C8C" w:rsidRPr="0008200E" w:rsidRDefault="00986C8C" w:rsidP="00986C8C">
      <w:pPr>
        <w:pStyle w:val="Akapitzlist"/>
        <w:numPr>
          <w:ilvl w:val="0"/>
          <w:numId w:val="13"/>
        </w:numPr>
        <w:ind w:left="426" w:hanging="426"/>
        <w:rPr>
          <w:rFonts w:eastAsia="Calibri"/>
          <w:bCs/>
          <w:sz w:val="24"/>
          <w:szCs w:val="24"/>
        </w:rPr>
      </w:pPr>
      <w:r w:rsidRPr="003D02AF">
        <w:rPr>
          <w:rFonts w:eastAsia="Calibri"/>
          <w:bCs/>
          <w:sz w:val="24"/>
          <w:szCs w:val="24"/>
        </w:rPr>
        <w:t>Ewentualne spory i roszczenia wiązane z naborem rozstrzygać będzie sąd powszec</w:t>
      </w:r>
      <w:r w:rsidR="0008200E">
        <w:rPr>
          <w:rFonts w:eastAsia="Calibri"/>
          <w:bCs/>
          <w:sz w:val="24"/>
          <w:szCs w:val="24"/>
        </w:rPr>
        <w:t>hny właściwy dla siedziby Gminy.</w:t>
      </w:r>
    </w:p>
    <w:p w14:paraId="618D2BCC" w14:textId="77777777" w:rsidR="00FF469B" w:rsidRPr="003D02AF" w:rsidRDefault="00FF469B">
      <w:pPr>
        <w:rPr>
          <w:rFonts w:ascii="Times New Roman" w:hAnsi="Times New Roman" w:cs="Times New Roman"/>
          <w:sz w:val="24"/>
          <w:szCs w:val="24"/>
        </w:rPr>
      </w:pPr>
    </w:p>
    <w:sectPr w:rsidR="00FF469B" w:rsidRPr="003D02AF" w:rsidSect="00986C8C">
      <w:headerReference w:type="default" r:id="rId7"/>
      <w:pgSz w:w="11906" w:h="16838"/>
      <w:pgMar w:top="1958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21926" w14:textId="77777777" w:rsidR="00986C8C" w:rsidRDefault="00986C8C" w:rsidP="00986C8C">
      <w:pPr>
        <w:spacing w:after="0" w:line="240" w:lineRule="auto"/>
      </w:pPr>
      <w:r>
        <w:separator/>
      </w:r>
    </w:p>
  </w:endnote>
  <w:endnote w:type="continuationSeparator" w:id="0">
    <w:p w14:paraId="2C685EF1" w14:textId="77777777" w:rsidR="00986C8C" w:rsidRDefault="00986C8C" w:rsidP="00986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A7863" w14:textId="77777777" w:rsidR="00986C8C" w:rsidRDefault="00986C8C" w:rsidP="00986C8C">
      <w:pPr>
        <w:spacing w:after="0" w:line="240" w:lineRule="auto"/>
      </w:pPr>
      <w:r>
        <w:separator/>
      </w:r>
    </w:p>
  </w:footnote>
  <w:footnote w:type="continuationSeparator" w:id="0">
    <w:p w14:paraId="0606A2F1" w14:textId="77777777" w:rsidR="00986C8C" w:rsidRDefault="00986C8C" w:rsidP="00986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DFAB2" w14:textId="77777777" w:rsidR="00986C8C" w:rsidRDefault="00986C8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965780" wp14:editId="73A77867">
              <wp:simplePos x="0" y="0"/>
              <wp:positionH relativeFrom="page">
                <wp:posOffset>422275</wp:posOffset>
              </wp:positionH>
              <wp:positionV relativeFrom="page">
                <wp:posOffset>309245</wp:posOffset>
              </wp:positionV>
              <wp:extent cx="3034665" cy="767080"/>
              <wp:effectExtent l="0" t="0" r="13335" b="13970"/>
              <wp:wrapNone/>
              <wp:docPr id="124" name="Pole tekstowe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4665" cy="76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7C00F" w14:textId="77777777" w:rsidR="00986C8C" w:rsidRPr="00180FBE" w:rsidRDefault="00986C8C" w:rsidP="00986C8C">
                          <w:pPr>
                            <w:spacing w:line="203" w:lineRule="exact"/>
                            <w:ind w:left="19" w:right="18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180FBE">
                            <w:rPr>
                              <w:rFonts w:ascii="Calibri"/>
                              <w:sz w:val="18"/>
                            </w:rPr>
                            <w:t>Projekt</w:t>
                          </w:r>
                          <w:r w:rsidRPr="00180FBE">
                            <w:rPr>
                              <w:rFonts w:ascii="Calibri"/>
                              <w:spacing w:val="-9"/>
                              <w:sz w:val="18"/>
                            </w:rPr>
                            <w:t xml:space="preserve"> </w:t>
                          </w:r>
                          <w:r w:rsidRPr="00180FBE">
                            <w:rPr>
                              <w:rFonts w:ascii="Calibri"/>
                              <w:sz w:val="18"/>
                            </w:rPr>
                            <w:t>realizowany</w:t>
                          </w:r>
                          <w:r w:rsidRPr="00180FBE">
                            <w:rPr>
                              <w:rFonts w:ascii="Calibri"/>
                              <w:spacing w:val="-8"/>
                              <w:sz w:val="18"/>
                            </w:rPr>
                            <w:t xml:space="preserve"> </w:t>
                          </w:r>
                          <w:r w:rsidRPr="00180FBE">
                            <w:rPr>
                              <w:rFonts w:ascii="Calibri"/>
                              <w:sz w:val="18"/>
                            </w:rPr>
                            <w:t>w</w:t>
                          </w:r>
                          <w:r w:rsidRPr="00180FBE">
                            <w:rPr>
                              <w:rFonts w:ascii="Calibri"/>
                              <w:spacing w:val="-7"/>
                              <w:sz w:val="18"/>
                            </w:rPr>
                            <w:t xml:space="preserve"> </w:t>
                          </w:r>
                          <w:r w:rsidRPr="00180FBE">
                            <w:rPr>
                              <w:rFonts w:ascii="Calibri"/>
                              <w:sz w:val="18"/>
                            </w:rPr>
                            <w:t>ramach</w:t>
                          </w:r>
                          <w:r w:rsidRPr="00180FBE">
                            <w:rPr>
                              <w:rFonts w:ascii="Calibri"/>
                              <w:spacing w:val="-9"/>
                              <w:sz w:val="18"/>
                            </w:rPr>
                            <w:t xml:space="preserve"> </w:t>
                          </w:r>
                          <w:r w:rsidRPr="00180FBE">
                            <w:rPr>
                              <w:rFonts w:ascii="Calibri"/>
                              <w:sz w:val="18"/>
                            </w:rPr>
                            <w:t>priorytetowego</w:t>
                          </w:r>
                          <w:r w:rsidRPr="00180FBE"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180FBE">
                            <w:rPr>
                              <w:rFonts w:ascii="Calibri"/>
                              <w:b/>
                              <w:sz w:val="18"/>
                            </w:rPr>
                            <w:t xml:space="preserve">Programu </w:t>
                          </w:r>
                          <w:r w:rsidRPr="00180FBE"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“Ciepłe</w:t>
                          </w:r>
                          <w:r w:rsidRPr="00180FBE">
                            <w:rPr>
                              <w:rFonts w:ascii="Calibri" w:hAnsi="Calibri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 w:rsidRPr="00180FBE">
                            <w:rPr>
                              <w:rFonts w:ascii="Calibri" w:hAnsi="Calibri"/>
                              <w:b/>
                              <w:sz w:val="18"/>
                            </w:rPr>
                            <w:t>Mieszkanie”</w:t>
                          </w:r>
                          <w:r w:rsidRPr="00180FBE">
                            <w:rPr>
                              <w:rFonts w:ascii="Calibri" w:hAnsi="Calibri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 w:rsidRPr="00180FBE">
                            <w:rPr>
                              <w:rFonts w:ascii="Calibri" w:hAnsi="Calibri"/>
                              <w:b/>
                              <w:sz w:val="18"/>
                            </w:rPr>
                            <w:t>ze</w:t>
                          </w:r>
                          <w:r w:rsidRPr="00180FBE">
                            <w:rPr>
                              <w:rFonts w:ascii="Calibri" w:hAnsi="Calibri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 w:rsidRPr="00180FBE">
                            <w:rPr>
                              <w:rFonts w:ascii="Calibri" w:hAnsi="Calibri"/>
                              <w:b/>
                              <w:sz w:val="18"/>
                            </w:rPr>
                            <w:t>środków</w:t>
                          </w:r>
                          <w:r w:rsidRPr="00180FBE">
                            <w:rPr>
                              <w:rFonts w:ascii="Calibri" w:hAnsi="Calibri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 w:rsidRPr="00180FBE">
                            <w:rPr>
                              <w:rFonts w:ascii="Calibri" w:hAnsi="Calibri"/>
                              <w:b/>
                              <w:sz w:val="18"/>
                            </w:rPr>
                            <w:t>udostępnionych</w:t>
                          </w:r>
                          <w:r w:rsidRPr="00180FBE">
                            <w:rPr>
                              <w:rFonts w:ascii="Calibri" w:hAnsi="Calibri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 w:rsidRPr="00180FBE">
                            <w:rPr>
                              <w:rFonts w:ascii="Calibri" w:hAnsi="Calibri"/>
                              <w:sz w:val="16"/>
                            </w:rPr>
                            <w:t>Wojewódzkiemu</w:t>
                          </w:r>
                          <w:r w:rsidRPr="00180FBE">
                            <w:rPr>
                              <w:rFonts w:ascii="Calibri" w:hAnsi="Calibri"/>
                              <w:spacing w:val="-34"/>
                              <w:sz w:val="16"/>
                            </w:rPr>
                            <w:t xml:space="preserve"> </w:t>
                          </w:r>
                          <w:r w:rsidRPr="00180FBE">
                            <w:rPr>
                              <w:rFonts w:ascii="Calibri" w:hAnsi="Calibri"/>
                              <w:sz w:val="16"/>
                            </w:rPr>
                            <w:t>Funduszowi Ochrony Środowiska i Gospodarki Wodnej przez Narodowy</w:t>
                          </w:r>
                          <w:r w:rsidRPr="00180FBE">
                            <w:rPr>
                              <w:rFonts w:ascii="Calibri" w:hAnsi="Calibri"/>
                              <w:spacing w:val="1"/>
                              <w:sz w:val="16"/>
                            </w:rPr>
                            <w:t xml:space="preserve"> </w:t>
                          </w:r>
                          <w:r w:rsidRPr="00180FBE">
                            <w:rPr>
                              <w:rFonts w:ascii="Calibri" w:hAnsi="Calibri"/>
                              <w:sz w:val="16"/>
                            </w:rPr>
                            <w:t>Fundusz</w:t>
                          </w:r>
                          <w:r w:rsidRPr="00180FBE"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180FBE">
                            <w:rPr>
                              <w:rFonts w:ascii="Calibri" w:hAnsi="Calibri"/>
                              <w:sz w:val="16"/>
                            </w:rPr>
                            <w:t>Ochrony</w:t>
                          </w:r>
                          <w:r w:rsidRPr="00180FBE"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180FBE">
                            <w:rPr>
                              <w:rFonts w:ascii="Calibri" w:hAnsi="Calibri"/>
                              <w:sz w:val="16"/>
                            </w:rPr>
                            <w:t>Środowiska</w:t>
                          </w:r>
                          <w:r w:rsidRPr="00180FBE"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180FBE">
                            <w:rPr>
                              <w:rFonts w:ascii="Calibri" w:hAnsi="Calibri"/>
                              <w:sz w:val="16"/>
                            </w:rPr>
                            <w:t>i</w:t>
                          </w:r>
                          <w:r w:rsidRPr="00180FBE"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180FBE">
                            <w:rPr>
                              <w:rFonts w:ascii="Calibri" w:hAnsi="Calibri"/>
                              <w:sz w:val="16"/>
                            </w:rPr>
                            <w:t>Gospodarki</w:t>
                          </w:r>
                          <w:r w:rsidRPr="00180FBE"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180FBE">
                            <w:rPr>
                              <w:rFonts w:ascii="Calibri" w:hAnsi="Calibri"/>
                              <w:sz w:val="16"/>
                            </w:rPr>
                            <w:t>Wodnej,</w:t>
                          </w:r>
                          <w:r w:rsidRPr="00180FBE"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Pr="00180FBE">
                            <w:rPr>
                              <w:rFonts w:ascii="Calibri" w:hAnsi="Calibri"/>
                              <w:sz w:val="16"/>
                            </w:rPr>
                            <w:t xml:space="preserve">umowa </w:t>
                          </w:r>
                          <w:r w:rsidRPr="00180FBE">
                            <w:rPr>
                              <w:rFonts w:ascii="Calibri"/>
                              <w:sz w:val="16"/>
                            </w:rPr>
                            <w:t>nr</w:t>
                          </w:r>
                          <w:r w:rsidRPr="00180FBE"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CC00AD" w:rsidRPr="00180FBE">
                            <w:rPr>
                              <w:rFonts w:ascii="Calibri"/>
                              <w:sz w:val="16"/>
                            </w:rPr>
                            <w:t xml:space="preserve">8870/U/400/164/2024 </w:t>
                          </w:r>
                          <w:r w:rsidRPr="00180FBE">
                            <w:rPr>
                              <w:rFonts w:ascii="Calibri"/>
                              <w:sz w:val="16"/>
                            </w:rPr>
                            <w:t>z</w:t>
                          </w:r>
                          <w:r w:rsidRPr="00180FBE">
                            <w:rPr>
                              <w:rFonts w:ascii="Calibri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3D02AF" w:rsidRPr="00180FBE">
                            <w:rPr>
                              <w:rFonts w:ascii="Calibri"/>
                              <w:sz w:val="16"/>
                            </w:rPr>
                            <w:t>18.06.2024 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65780" id="_x0000_t202" coordsize="21600,21600" o:spt="202" path="m,l,21600r21600,l21600,xe">
              <v:stroke joinstyle="miter"/>
              <v:path gradientshapeok="t" o:connecttype="rect"/>
            </v:shapetype>
            <v:shape id="Pole tekstowe 124" o:spid="_x0000_s1026" type="#_x0000_t202" style="position:absolute;margin-left:33.25pt;margin-top:24.35pt;width:238.95pt;height:60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" filled="f" stroked="f">
              <v:textbox inset="0,0,0,0">
                <w:txbxContent>
                  <w:p w14:paraId="62F7C00F" w14:textId="77777777" w:rsidR="00986C8C" w:rsidRPr="00180FBE" w:rsidRDefault="00986C8C" w:rsidP="00986C8C">
                    <w:pPr>
                      <w:spacing w:line="203" w:lineRule="exact"/>
                      <w:ind w:left="19" w:right="18"/>
                      <w:jc w:val="center"/>
                      <w:rPr>
                        <w:rFonts w:ascii="Calibri" w:hAnsi="Calibri"/>
                        <w:sz w:val="16"/>
                      </w:rPr>
                    </w:pPr>
                    <w:r w:rsidRPr="00180FBE">
                      <w:rPr>
                        <w:rFonts w:ascii="Calibri"/>
                        <w:sz w:val="18"/>
                      </w:rPr>
                      <w:t>Projekt</w:t>
                    </w:r>
                    <w:r w:rsidRPr="00180FBE">
                      <w:rPr>
                        <w:rFonts w:ascii="Calibri"/>
                        <w:spacing w:val="-9"/>
                        <w:sz w:val="18"/>
                      </w:rPr>
                      <w:t xml:space="preserve"> </w:t>
                    </w:r>
                    <w:r w:rsidRPr="00180FBE">
                      <w:rPr>
                        <w:rFonts w:ascii="Calibri"/>
                        <w:sz w:val="18"/>
                      </w:rPr>
                      <w:t>realizowany</w:t>
                    </w:r>
                    <w:r w:rsidRPr="00180FBE">
                      <w:rPr>
                        <w:rFonts w:ascii="Calibri"/>
                        <w:spacing w:val="-8"/>
                        <w:sz w:val="18"/>
                      </w:rPr>
                      <w:t xml:space="preserve"> </w:t>
                    </w:r>
                    <w:r w:rsidRPr="00180FBE">
                      <w:rPr>
                        <w:rFonts w:ascii="Calibri"/>
                        <w:sz w:val="18"/>
                      </w:rPr>
                      <w:t>w</w:t>
                    </w:r>
                    <w:r w:rsidRPr="00180FBE">
                      <w:rPr>
                        <w:rFonts w:ascii="Calibri"/>
                        <w:spacing w:val="-7"/>
                        <w:sz w:val="18"/>
                      </w:rPr>
                      <w:t xml:space="preserve"> </w:t>
                    </w:r>
                    <w:r w:rsidRPr="00180FBE">
                      <w:rPr>
                        <w:rFonts w:ascii="Calibri"/>
                        <w:sz w:val="18"/>
                      </w:rPr>
                      <w:t>ramach</w:t>
                    </w:r>
                    <w:r w:rsidRPr="00180FBE">
                      <w:rPr>
                        <w:rFonts w:ascii="Calibri"/>
                        <w:spacing w:val="-9"/>
                        <w:sz w:val="18"/>
                      </w:rPr>
                      <w:t xml:space="preserve"> </w:t>
                    </w:r>
                    <w:r w:rsidRPr="00180FBE">
                      <w:rPr>
                        <w:rFonts w:ascii="Calibri"/>
                        <w:sz w:val="18"/>
                      </w:rPr>
                      <w:t>priorytetowego</w:t>
                    </w:r>
                    <w:r w:rsidRPr="00180FBE"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 w:rsidRPr="00180FBE">
                      <w:rPr>
                        <w:rFonts w:ascii="Calibri"/>
                        <w:b/>
                        <w:sz w:val="18"/>
                      </w:rPr>
                      <w:t xml:space="preserve">Programu </w:t>
                    </w:r>
                    <w:r w:rsidRPr="00180FBE"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>“Ciepłe</w:t>
                    </w:r>
                    <w:r w:rsidRPr="00180FBE">
                      <w:rPr>
                        <w:rFonts w:ascii="Calibri" w:hAnsi="Calibri"/>
                        <w:b/>
                        <w:spacing w:val="-9"/>
                        <w:sz w:val="18"/>
                      </w:rPr>
                      <w:t xml:space="preserve"> </w:t>
                    </w:r>
                    <w:r w:rsidRPr="00180FBE">
                      <w:rPr>
                        <w:rFonts w:ascii="Calibri" w:hAnsi="Calibri"/>
                        <w:b/>
                        <w:sz w:val="18"/>
                      </w:rPr>
                      <w:t>Mieszkanie”</w:t>
                    </w:r>
                    <w:r w:rsidRPr="00180FBE">
                      <w:rPr>
                        <w:rFonts w:ascii="Calibri" w:hAnsi="Calibri"/>
                        <w:b/>
                        <w:spacing w:val="-8"/>
                        <w:sz w:val="18"/>
                      </w:rPr>
                      <w:t xml:space="preserve"> </w:t>
                    </w:r>
                    <w:r w:rsidRPr="00180FBE">
                      <w:rPr>
                        <w:rFonts w:ascii="Calibri" w:hAnsi="Calibri"/>
                        <w:b/>
                        <w:sz w:val="18"/>
                      </w:rPr>
                      <w:t>ze</w:t>
                    </w:r>
                    <w:r w:rsidRPr="00180FBE">
                      <w:rPr>
                        <w:rFonts w:ascii="Calibri" w:hAnsi="Calibri"/>
                        <w:b/>
                        <w:spacing w:val="-8"/>
                        <w:sz w:val="18"/>
                      </w:rPr>
                      <w:t xml:space="preserve"> </w:t>
                    </w:r>
                    <w:r w:rsidRPr="00180FBE">
                      <w:rPr>
                        <w:rFonts w:ascii="Calibri" w:hAnsi="Calibri"/>
                        <w:b/>
                        <w:sz w:val="18"/>
                      </w:rPr>
                      <w:t>środków</w:t>
                    </w:r>
                    <w:r w:rsidRPr="00180FBE">
                      <w:rPr>
                        <w:rFonts w:ascii="Calibri" w:hAnsi="Calibri"/>
                        <w:b/>
                        <w:spacing w:val="-9"/>
                        <w:sz w:val="18"/>
                      </w:rPr>
                      <w:t xml:space="preserve"> </w:t>
                    </w:r>
                    <w:r w:rsidRPr="00180FBE">
                      <w:rPr>
                        <w:rFonts w:ascii="Calibri" w:hAnsi="Calibri"/>
                        <w:b/>
                        <w:sz w:val="18"/>
                      </w:rPr>
                      <w:t>udostępnionych</w:t>
                    </w:r>
                    <w:r w:rsidRPr="00180FBE">
                      <w:rPr>
                        <w:rFonts w:ascii="Calibri" w:hAnsi="Calibri"/>
                        <w:b/>
                        <w:spacing w:val="-6"/>
                        <w:sz w:val="18"/>
                      </w:rPr>
                      <w:t xml:space="preserve"> </w:t>
                    </w:r>
                    <w:r w:rsidRPr="00180FBE">
                      <w:rPr>
                        <w:rFonts w:ascii="Calibri" w:hAnsi="Calibri"/>
                        <w:sz w:val="16"/>
                      </w:rPr>
                      <w:t>Wojewódzkiemu</w:t>
                    </w:r>
                    <w:r w:rsidRPr="00180FBE">
                      <w:rPr>
                        <w:rFonts w:ascii="Calibri" w:hAnsi="Calibri"/>
                        <w:spacing w:val="-34"/>
                        <w:sz w:val="16"/>
                      </w:rPr>
                      <w:t xml:space="preserve"> </w:t>
                    </w:r>
                    <w:r w:rsidRPr="00180FBE">
                      <w:rPr>
                        <w:rFonts w:ascii="Calibri" w:hAnsi="Calibri"/>
                        <w:sz w:val="16"/>
                      </w:rPr>
                      <w:t>Funduszowi Ochrony Środowiska i Gospodarki Wodnej przez Narodowy</w:t>
                    </w:r>
                    <w:r w:rsidRPr="00180FBE"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 w:rsidRPr="00180FBE">
                      <w:rPr>
                        <w:rFonts w:ascii="Calibri" w:hAnsi="Calibri"/>
                        <w:sz w:val="16"/>
                      </w:rPr>
                      <w:t>Fundusz</w:t>
                    </w:r>
                    <w:r w:rsidRPr="00180FBE"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 w:rsidRPr="00180FBE">
                      <w:rPr>
                        <w:rFonts w:ascii="Calibri" w:hAnsi="Calibri"/>
                        <w:sz w:val="16"/>
                      </w:rPr>
                      <w:t>Ochrony</w:t>
                    </w:r>
                    <w:r w:rsidRPr="00180FBE"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 w:rsidRPr="00180FBE">
                      <w:rPr>
                        <w:rFonts w:ascii="Calibri" w:hAnsi="Calibri"/>
                        <w:sz w:val="16"/>
                      </w:rPr>
                      <w:t>Środowiska</w:t>
                    </w:r>
                    <w:r w:rsidRPr="00180FBE"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 w:rsidRPr="00180FBE">
                      <w:rPr>
                        <w:rFonts w:ascii="Calibri" w:hAnsi="Calibri"/>
                        <w:sz w:val="16"/>
                      </w:rPr>
                      <w:t>i</w:t>
                    </w:r>
                    <w:r w:rsidRPr="00180FBE"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 w:rsidRPr="00180FBE">
                      <w:rPr>
                        <w:rFonts w:ascii="Calibri" w:hAnsi="Calibri"/>
                        <w:sz w:val="16"/>
                      </w:rPr>
                      <w:t>Gospodarki</w:t>
                    </w:r>
                    <w:r w:rsidRPr="00180FBE"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 w:rsidRPr="00180FBE">
                      <w:rPr>
                        <w:rFonts w:ascii="Calibri" w:hAnsi="Calibri"/>
                        <w:sz w:val="16"/>
                      </w:rPr>
                      <w:t>Wodnej,</w:t>
                    </w:r>
                    <w:r w:rsidRPr="00180FBE"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 w:rsidRPr="00180FBE">
                      <w:rPr>
                        <w:rFonts w:ascii="Calibri" w:hAnsi="Calibri"/>
                        <w:sz w:val="16"/>
                      </w:rPr>
                      <w:t xml:space="preserve">umowa </w:t>
                    </w:r>
                    <w:r w:rsidRPr="00180FBE">
                      <w:rPr>
                        <w:rFonts w:ascii="Calibri"/>
                        <w:sz w:val="16"/>
                      </w:rPr>
                      <w:t>nr</w:t>
                    </w:r>
                    <w:r w:rsidRPr="00180FBE"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 w:rsidR="00CC00AD" w:rsidRPr="00180FBE">
                      <w:rPr>
                        <w:rFonts w:ascii="Calibri"/>
                        <w:sz w:val="16"/>
                      </w:rPr>
                      <w:t xml:space="preserve">8870/U/400/164/2024 </w:t>
                    </w:r>
                    <w:r w:rsidRPr="00180FBE">
                      <w:rPr>
                        <w:rFonts w:ascii="Calibri"/>
                        <w:sz w:val="16"/>
                      </w:rPr>
                      <w:t>z</w:t>
                    </w:r>
                    <w:r w:rsidRPr="00180FBE"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 w:rsidR="003D02AF" w:rsidRPr="00180FBE">
                      <w:rPr>
                        <w:rFonts w:ascii="Calibri"/>
                        <w:sz w:val="16"/>
                      </w:rPr>
                      <w:t>18.06.2024 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7AC2FC61" wp14:editId="255903E9">
          <wp:simplePos x="0" y="0"/>
          <wp:positionH relativeFrom="page">
            <wp:posOffset>4951215</wp:posOffset>
          </wp:positionH>
          <wp:positionV relativeFrom="page">
            <wp:posOffset>194802</wp:posOffset>
          </wp:positionV>
          <wp:extent cx="1260542" cy="523019"/>
          <wp:effectExtent l="0" t="0" r="0" b="0"/>
          <wp:wrapNone/>
          <wp:docPr id="1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0542" cy="523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F1E2D"/>
    <w:multiLevelType w:val="hybridMultilevel"/>
    <w:tmpl w:val="F5882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97E9A"/>
    <w:multiLevelType w:val="hybridMultilevel"/>
    <w:tmpl w:val="7CB6E29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B0967"/>
    <w:multiLevelType w:val="hybridMultilevel"/>
    <w:tmpl w:val="FAAC3F6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25515E"/>
    <w:multiLevelType w:val="hybridMultilevel"/>
    <w:tmpl w:val="645A437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32F83"/>
    <w:multiLevelType w:val="hybridMultilevel"/>
    <w:tmpl w:val="52FAB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0718D"/>
    <w:multiLevelType w:val="hybridMultilevel"/>
    <w:tmpl w:val="71C8A834"/>
    <w:lvl w:ilvl="0" w:tplc="64988BB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6210AD1"/>
    <w:multiLevelType w:val="hybridMultilevel"/>
    <w:tmpl w:val="273ECE66"/>
    <w:lvl w:ilvl="0" w:tplc="AB3CBE02">
      <w:start w:val="1"/>
      <w:numFmt w:val="decimal"/>
      <w:lvlText w:val="%1."/>
      <w:lvlJc w:val="left"/>
      <w:pPr>
        <w:ind w:left="2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70E85E2">
      <w:numFmt w:val="bullet"/>
      <w:lvlText w:val="•"/>
      <w:lvlJc w:val="left"/>
      <w:pPr>
        <w:ind w:left="1288" w:hanging="221"/>
      </w:pPr>
      <w:rPr>
        <w:rFonts w:hint="default"/>
        <w:lang w:val="pl-PL" w:eastAsia="en-US" w:bidi="ar-SA"/>
      </w:rPr>
    </w:lvl>
    <w:lvl w:ilvl="2" w:tplc="9FAE6B5E">
      <w:numFmt w:val="bullet"/>
      <w:lvlText w:val="•"/>
      <w:lvlJc w:val="left"/>
      <w:pPr>
        <w:ind w:left="2297" w:hanging="221"/>
      </w:pPr>
      <w:rPr>
        <w:rFonts w:hint="default"/>
        <w:lang w:val="pl-PL" w:eastAsia="en-US" w:bidi="ar-SA"/>
      </w:rPr>
    </w:lvl>
    <w:lvl w:ilvl="3" w:tplc="704216D4">
      <w:numFmt w:val="bullet"/>
      <w:lvlText w:val="•"/>
      <w:lvlJc w:val="left"/>
      <w:pPr>
        <w:ind w:left="3305" w:hanging="221"/>
      </w:pPr>
      <w:rPr>
        <w:rFonts w:hint="default"/>
        <w:lang w:val="pl-PL" w:eastAsia="en-US" w:bidi="ar-SA"/>
      </w:rPr>
    </w:lvl>
    <w:lvl w:ilvl="4" w:tplc="19507516">
      <w:numFmt w:val="bullet"/>
      <w:lvlText w:val="•"/>
      <w:lvlJc w:val="left"/>
      <w:pPr>
        <w:ind w:left="4314" w:hanging="221"/>
      </w:pPr>
      <w:rPr>
        <w:rFonts w:hint="default"/>
        <w:lang w:val="pl-PL" w:eastAsia="en-US" w:bidi="ar-SA"/>
      </w:rPr>
    </w:lvl>
    <w:lvl w:ilvl="5" w:tplc="3E98A404">
      <w:numFmt w:val="bullet"/>
      <w:lvlText w:val="•"/>
      <w:lvlJc w:val="left"/>
      <w:pPr>
        <w:ind w:left="5323" w:hanging="221"/>
      </w:pPr>
      <w:rPr>
        <w:rFonts w:hint="default"/>
        <w:lang w:val="pl-PL" w:eastAsia="en-US" w:bidi="ar-SA"/>
      </w:rPr>
    </w:lvl>
    <w:lvl w:ilvl="6" w:tplc="D28E23C6">
      <w:numFmt w:val="bullet"/>
      <w:lvlText w:val="•"/>
      <w:lvlJc w:val="left"/>
      <w:pPr>
        <w:ind w:left="6331" w:hanging="221"/>
      </w:pPr>
      <w:rPr>
        <w:rFonts w:hint="default"/>
        <w:lang w:val="pl-PL" w:eastAsia="en-US" w:bidi="ar-SA"/>
      </w:rPr>
    </w:lvl>
    <w:lvl w:ilvl="7" w:tplc="ED660DC6">
      <w:numFmt w:val="bullet"/>
      <w:lvlText w:val="•"/>
      <w:lvlJc w:val="left"/>
      <w:pPr>
        <w:ind w:left="7340" w:hanging="221"/>
      </w:pPr>
      <w:rPr>
        <w:rFonts w:hint="default"/>
        <w:lang w:val="pl-PL" w:eastAsia="en-US" w:bidi="ar-SA"/>
      </w:rPr>
    </w:lvl>
    <w:lvl w:ilvl="8" w:tplc="A9E08FC6">
      <w:numFmt w:val="bullet"/>
      <w:lvlText w:val="•"/>
      <w:lvlJc w:val="left"/>
      <w:pPr>
        <w:ind w:left="8349" w:hanging="221"/>
      </w:pPr>
      <w:rPr>
        <w:rFonts w:hint="default"/>
        <w:lang w:val="pl-PL" w:eastAsia="en-US" w:bidi="ar-SA"/>
      </w:rPr>
    </w:lvl>
  </w:abstractNum>
  <w:abstractNum w:abstractNumId="7" w15:restartNumberingAfterBreak="0">
    <w:nsid w:val="58D077B2"/>
    <w:multiLevelType w:val="hybridMultilevel"/>
    <w:tmpl w:val="20AE3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318DD"/>
    <w:multiLevelType w:val="hybridMultilevel"/>
    <w:tmpl w:val="A5F4F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71453"/>
    <w:multiLevelType w:val="hybridMultilevel"/>
    <w:tmpl w:val="05585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B2FBF"/>
    <w:multiLevelType w:val="hybridMultilevel"/>
    <w:tmpl w:val="94A29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91355"/>
    <w:multiLevelType w:val="hybridMultilevel"/>
    <w:tmpl w:val="B182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7639D"/>
    <w:multiLevelType w:val="hybridMultilevel"/>
    <w:tmpl w:val="7DFA7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564988">
    <w:abstractNumId w:val="6"/>
  </w:num>
  <w:num w:numId="2" w16cid:durableId="1631470929">
    <w:abstractNumId w:val="9"/>
  </w:num>
  <w:num w:numId="3" w16cid:durableId="158544827">
    <w:abstractNumId w:val="5"/>
  </w:num>
  <w:num w:numId="4" w16cid:durableId="2097165112">
    <w:abstractNumId w:val="2"/>
  </w:num>
  <w:num w:numId="5" w16cid:durableId="808745037">
    <w:abstractNumId w:val="0"/>
  </w:num>
  <w:num w:numId="6" w16cid:durableId="813986979">
    <w:abstractNumId w:val="1"/>
  </w:num>
  <w:num w:numId="7" w16cid:durableId="1741556777">
    <w:abstractNumId w:val="8"/>
  </w:num>
  <w:num w:numId="8" w16cid:durableId="1664890669">
    <w:abstractNumId w:val="11"/>
  </w:num>
  <w:num w:numId="9" w16cid:durableId="149292050">
    <w:abstractNumId w:val="3"/>
  </w:num>
  <w:num w:numId="10" w16cid:durableId="1663972788">
    <w:abstractNumId w:val="7"/>
  </w:num>
  <w:num w:numId="11" w16cid:durableId="276450153">
    <w:abstractNumId w:val="10"/>
  </w:num>
  <w:num w:numId="12" w16cid:durableId="1733389935">
    <w:abstractNumId w:val="12"/>
  </w:num>
  <w:num w:numId="13" w16cid:durableId="15974026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C8C"/>
    <w:rsid w:val="0008200E"/>
    <w:rsid w:val="000A6A29"/>
    <w:rsid w:val="00180FBE"/>
    <w:rsid w:val="00215C48"/>
    <w:rsid w:val="002302CB"/>
    <w:rsid w:val="002A3530"/>
    <w:rsid w:val="002C1F34"/>
    <w:rsid w:val="002F69AD"/>
    <w:rsid w:val="00380978"/>
    <w:rsid w:val="003D02AF"/>
    <w:rsid w:val="004427AA"/>
    <w:rsid w:val="00452E54"/>
    <w:rsid w:val="00453DE1"/>
    <w:rsid w:val="00882D4E"/>
    <w:rsid w:val="008A77F0"/>
    <w:rsid w:val="00986C8C"/>
    <w:rsid w:val="009D175C"/>
    <w:rsid w:val="00A30EDC"/>
    <w:rsid w:val="00BC5F2E"/>
    <w:rsid w:val="00CC00AD"/>
    <w:rsid w:val="00DD39F7"/>
    <w:rsid w:val="00DF62BE"/>
    <w:rsid w:val="00EE6A80"/>
    <w:rsid w:val="00F87C6A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8979E0"/>
  <w15:docId w15:val="{A03A60C8-A1EE-408B-8AB3-A7A7F048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1"/>
    <w:qFormat/>
    <w:rsid w:val="00986C8C"/>
    <w:pPr>
      <w:widowControl w:val="0"/>
      <w:autoSpaceDE w:val="0"/>
      <w:autoSpaceDN w:val="0"/>
      <w:spacing w:after="0" w:line="240" w:lineRule="auto"/>
      <w:ind w:left="678"/>
      <w:outlineLvl w:val="2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1"/>
    <w:rsid w:val="00986C8C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986C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86C8C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986C8C"/>
    <w:pPr>
      <w:widowControl w:val="0"/>
      <w:autoSpaceDE w:val="0"/>
      <w:autoSpaceDN w:val="0"/>
      <w:spacing w:after="0" w:line="240" w:lineRule="auto"/>
      <w:ind w:left="678"/>
      <w:jc w:val="both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C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C8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C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6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C8C"/>
  </w:style>
  <w:style w:type="paragraph" w:styleId="Stopka">
    <w:name w:val="footer"/>
    <w:basedOn w:val="Normalny"/>
    <w:link w:val="StopkaZnak"/>
    <w:uiPriority w:val="99"/>
    <w:unhideWhenUsed/>
    <w:rsid w:val="00986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C8C"/>
  </w:style>
  <w:style w:type="paragraph" w:styleId="Bezodstpw">
    <w:name w:val="No Spacing"/>
    <w:uiPriority w:val="1"/>
    <w:qFormat/>
    <w:rsid w:val="002F69AD"/>
    <w:pPr>
      <w:spacing w:after="0" w:line="240" w:lineRule="auto"/>
    </w:pPr>
  </w:style>
  <w:style w:type="paragraph" w:customStyle="1" w:styleId="Default">
    <w:name w:val="Default"/>
    <w:rsid w:val="00FF46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6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1916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Kujawa</dc:creator>
  <cp:lastModifiedBy>Dominika Kujawa</cp:lastModifiedBy>
  <cp:revision>8</cp:revision>
  <cp:lastPrinted>2024-07-19T06:54:00Z</cp:lastPrinted>
  <dcterms:created xsi:type="dcterms:W3CDTF">2024-06-07T10:52:00Z</dcterms:created>
  <dcterms:modified xsi:type="dcterms:W3CDTF">2024-07-22T09:14:00Z</dcterms:modified>
</cp:coreProperties>
</file>